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3CAC" w14:textId="77777777" w:rsidR="00980ADD" w:rsidRDefault="006A1A2D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D4E0781" wp14:editId="558296DC">
            <wp:simplePos x="7429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09937" cy="288607"/>
            <wp:effectExtent l="0" t="0" r="5080" b="0"/>
            <wp:wrapSquare wrapText="bothSides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0E">
        <w:rPr>
          <w:sz w:val="20"/>
        </w:rPr>
        <w:br w:type="textWrapping" w:clear="all"/>
      </w:r>
    </w:p>
    <w:p w14:paraId="0D3C6B81" w14:textId="77777777" w:rsidR="00980ADD" w:rsidRDefault="00980ADD">
      <w:pPr>
        <w:pStyle w:val="BodyText"/>
        <w:spacing w:before="1"/>
        <w:rPr>
          <w:sz w:val="18"/>
        </w:rPr>
      </w:pPr>
    </w:p>
    <w:p w14:paraId="61F4DF3F" w14:textId="3876EE23" w:rsidR="00980ADD" w:rsidRPr="00A62E0E" w:rsidRDefault="00E25A9B" w:rsidP="00A62E0E">
      <w:pPr>
        <w:jc w:val="center"/>
        <w:rPr>
          <w:sz w:val="28"/>
        </w:rPr>
      </w:pPr>
      <w:r>
        <w:rPr>
          <w:sz w:val="28"/>
        </w:rPr>
        <w:t xml:space="preserve">NASA </w:t>
      </w:r>
      <w:r w:rsidR="001D17BF">
        <w:rPr>
          <w:sz w:val="28"/>
        </w:rPr>
        <w:t>JPL Construction – Potential Needs</w:t>
      </w:r>
      <w:r>
        <w:rPr>
          <w:sz w:val="28"/>
        </w:rPr>
        <w:t xml:space="preserve"> </w:t>
      </w:r>
    </w:p>
    <w:p w14:paraId="0A255440" w14:textId="77777777" w:rsidR="00980ADD" w:rsidRDefault="00980ADD">
      <w:pPr>
        <w:pStyle w:val="BodyText"/>
        <w:spacing w:before="11"/>
        <w:rPr>
          <w:sz w:val="16"/>
        </w:rPr>
      </w:pPr>
    </w:p>
    <w:p w14:paraId="551DBEFD" w14:textId="71488165" w:rsidR="00326063" w:rsidRDefault="00326063" w:rsidP="00326063">
      <w:pPr>
        <w:pStyle w:val="BodyText"/>
        <w:spacing w:line="242" w:lineRule="auto"/>
        <w:ind w:left="109" w:right="80"/>
      </w:pPr>
      <w:r>
        <w:rPr>
          <w:u w:val="single"/>
        </w:rPr>
        <w:t>Scope</w:t>
      </w:r>
      <w:r>
        <w:rPr>
          <w:spacing w:val="-8"/>
          <w:u w:val="single"/>
        </w:rPr>
        <w:t xml:space="preserve"> </w:t>
      </w:r>
      <w:r>
        <w:rPr>
          <w:u w:val="single"/>
        </w:rPr>
        <w:t>Description</w:t>
      </w:r>
      <w:r>
        <w:t>:</w:t>
      </w:r>
      <w:r>
        <w:rPr>
          <w:spacing w:val="31"/>
        </w:rPr>
        <w:t xml:space="preserve"> </w:t>
      </w:r>
      <w:r w:rsidR="005918DD">
        <w:rPr>
          <w:spacing w:val="31"/>
        </w:rPr>
        <w:t xml:space="preserve">The </w:t>
      </w:r>
      <w:r w:rsidR="0026666C" w:rsidRPr="0026666C">
        <w:t>NASA Jet Propulsion Laboratory</w:t>
      </w:r>
      <w:r w:rsidR="006363BA">
        <w:t xml:space="preserve"> is seeking</w:t>
      </w:r>
      <w:r w:rsidR="002D36BF">
        <w:t xml:space="preserve"> </w:t>
      </w:r>
      <w:r w:rsidR="00353A6C">
        <w:t xml:space="preserve">Southern California based </w:t>
      </w:r>
      <w:r w:rsidR="002D36BF">
        <w:t>small business general contractor</w:t>
      </w:r>
      <w:r w:rsidR="00EB0CAE">
        <w:t>s</w:t>
      </w:r>
      <w:r w:rsidR="002D36BF">
        <w:t xml:space="preserve"> and s</w:t>
      </w:r>
      <w:r w:rsidR="00225775">
        <w:t>pecialty contractors</w:t>
      </w:r>
      <w:r w:rsidR="002D36BF">
        <w:t xml:space="preserve"> to participate in construction and coordination</w:t>
      </w:r>
      <w:r w:rsidR="00EB1894">
        <w:t xml:space="preserve"> activities</w:t>
      </w:r>
      <w:r w:rsidR="002D36BF">
        <w:t xml:space="preserve">. </w:t>
      </w:r>
      <w:r w:rsidR="00343F98">
        <w:t xml:space="preserve">We are seeking contractors in both the Barstow, CA and Pasadena, CA areas. A successful general contractor will need to coordinate closely </w:t>
      </w:r>
      <w:r w:rsidR="002D36BF" w:rsidRPr="002D36BF">
        <w:t xml:space="preserve">with </w:t>
      </w:r>
      <w:r w:rsidR="00343F98">
        <w:t xml:space="preserve">other contractors </w:t>
      </w:r>
      <w:r w:rsidR="002D36BF" w:rsidRPr="002D36BF">
        <w:t>that will be working at the site, who</w:t>
      </w:r>
      <w:r w:rsidR="00343F98">
        <w:t xml:space="preserve"> may have </w:t>
      </w:r>
      <w:r w:rsidR="002D36BF" w:rsidRPr="002D36BF">
        <w:t xml:space="preserve">significant control over the site including security and work tasks </w:t>
      </w:r>
      <w:r w:rsidR="00343F98">
        <w:t>allowable</w:t>
      </w:r>
      <w:r w:rsidR="002D36BF" w:rsidRPr="002D36BF">
        <w:t xml:space="preserve">. </w:t>
      </w:r>
    </w:p>
    <w:p w14:paraId="224AC2ED" w14:textId="77777777" w:rsidR="00AD2D0F" w:rsidRDefault="00AD2D0F" w:rsidP="00BB0E06">
      <w:pPr>
        <w:pStyle w:val="BodyText"/>
        <w:rPr>
          <w:sz w:val="22"/>
        </w:rPr>
      </w:pPr>
    </w:p>
    <w:p w14:paraId="5809FEB4" w14:textId="6876E503" w:rsidR="002B798E" w:rsidRDefault="00326063" w:rsidP="00AD2D0F">
      <w:pPr>
        <w:pStyle w:val="BodyText"/>
        <w:ind w:left="109"/>
        <w:rPr>
          <w:spacing w:val="-2"/>
        </w:rPr>
      </w:pPr>
      <w:r>
        <w:rPr>
          <w:spacing w:val="-2"/>
          <w:u w:val="single"/>
        </w:rPr>
        <w:t>Minimum/Mandatory</w:t>
      </w:r>
      <w:r>
        <w:rPr>
          <w:spacing w:val="42"/>
          <w:u w:val="single"/>
        </w:rPr>
        <w:t xml:space="preserve"> </w:t>
      </w:r>
      <w:r>
        <w:rPr>
          <w:spacing w:val="-2"/>
          <w:u w:val="single"/>
        </w:rPr>
        <w:t>Quals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capabilities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35"/>
        </w:rPr>
        <w:t xml:space="preserve"> </w:t>
      </w:r>
      <w:r>
        <w:rPr>
          <w:spacing w:val="-2"/>
        </w:rPr>
        <w:t>listed</w:t>
      </w:r>
      <w:r>
        <w:rPr>
          <w:spacing w:val="23"/>
        </w:rPr>
        <w:t xml:space="preserve"> </w:t>
      </w:r>
      <w:r>
        <w:rPr>
          <w:spacing w:val="-2"/>
        </w:rPr>
        <w:t>items.</w:t>
      </w:r>
      <w:r w:rsidR="002D36BF">
        <w:rPr>
          <w:spacing w:val="-2"/>
        </w:rPr>
        <w:t xml:space="preserve"> Please provide 3 examples of your past performance for areas you designated yes using the template on page 2</w:t>
      </w:r>
      <w:r w:rsidR="003B09A5">
        <w:rPr>
          <w:spacing w:val="-2"/>
        </w:rPr>
        <w:t>,3 and 4</w:t>
      </w:r>
      <w:r w:rsidR="002D36BF">
        <w:rPr>
          <w:spacing w:val="-2"/>
        </w:rPr>
        <w:t xml:space="preserve"> of the </w:t>
      </w:r>
      <w:proofErr w:type="gramStart"/>
      <w:r w:rsidR="002D36BF">
        <w:rPr>
          <w:spacing w:val="-2"/>
        </w:rPr>
        <w:t>document</w:t>
      </w:r>
      <w:proofErr w:type="gramEnd"/>
      <w:r w:rsidR="002D36BF">
        <w:rPr>
          <w:spacing w:val="-2"/>
        </w:rPr>
        <w:t xml:space="preserve">. </w:t>
      </w:r>
      <w:r w:rsidR="00225775">
        <w:rPr>
          <w:spacing w:val="-2"/>
        </w:rPr>
        <w:t xml:space="preserve">Valid State of California </w:t>
      </w:r>
      <w:proofErr w:type="spellStart"/>
      <w:r w:rsidR="00225775">
        <w:rPr>
          <w:spacing w:val="-2"/>
        </w:rPr>
        <w:t>contractors</w:t>
      </w:r>
      <w:proofErr w:type="spellEnd"/>
      <w:r w:rsidR="00225775">
        <w:rPr>
          <w:spacing w:val="-2"/>
        </w:rPr>
        <w:t xml:space="preserve"> license. EMR &lt;= 1.0 is preferred. </w:t>
      </w:r>
    </w:p>
    <w:p w14:paraId="59B0897E" w14:textId="77777777" w:rsidR="00AD2D0F" w:rsidRPr="00AD2D0F" w:rsidRDefault="00AD2D0F" w:rsidP="00AD2D0F">
      <w:pPr>
        <w:pStyle w:val="BodyText"/>
        <w:ind w:left="109"/>
        <w:rPr>
          <w:spacing w:val="-2"/>
        </w:rPr>
      </w:pPr>
    </w:p>
    <w:p w14:paraId="735AC81B" w14:textId="6E4C5226" w:rsidR="00441690" w:rsidRDefault="00441690" w:rsidP="00216C64">
      <w:pPr>
        <w:pStyle w:val="BodyText"/>
        <w:ind w:left="109"/>
      </w:pP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2316"/>
        <w:gridCol w:w="5220"/>
        <w:gridCol w:w="2585"/>
      </w:tblGrid>
      <w:tr w:rsidR="00F85890" w14:paraId="64B422CD" w14:textId="77777777" w:rsidTr="00E92057">
        <w:tc>
          <w:tcPr>
            <w:tcW w:w="2316" w:type="dxa"/>
          </w:tcPr>
          <w:p w14:paraId="1F4A0F32" w14:textId="32839412" w:rsidR="00F85890" w:rsidRPr="00441690" w:rsidRDefault="00F85890" w:rsidP="00441690">
            <w:pPr>
              <w:pStyle w:val="BodyText"/>
              <w:jc w:val="center"/>
              <w:rPr>
                <w:b/>
                <w:sz w:val="28"/>
              </w:rPr>
            </w:pPr>
            <w:r w:rsidRPr="00441690">
              <w:rPr>
                <w:b/>
                <w:sz w:val="28"/>
              </w:rPr>
              <w:t>NAICS Code</w:t>
            </w:r>
          </w:p>
        </w:tc>
        <w:tc>
          <w:tcPr>
            <w:tcW w:w="5220" w:type="dxa"/>
          </w:tcPr>
          <w:p w14:paraId="4C0AB112" w14:textId="09A85DCE" w:rsidR="00F85890" w:rsidRPr="00441690" w:rsidRDefault="00F85890" w:rsidP="00F85890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Description </w:t>
            </w:r>
          </w:p>
        </w:tc>
        <w:tc>
          <w:tcPr>
            <w:tcW w:w="2585" w:type="dxa"/>
          </w:tcPr>
          <w:p w14:paraId="7735C42E" w14:textId="6F0FCBCF" w:rsidR="00F85890" w:rsidRPr="00441690" w:rsidRDefault="00F85890" w:rsidP="00441690">
            <w:pPr>
              <w:pStyle w:val="BodyText"/>
              <w:jc w:val="center"/>
              <w:rPr>
                <w:b/>
                <w:sz w:val="28"/>
              </w:rPr>
            </w:pPr>
            <w:r w:rsidRPr="00441690">
              <w:rPr>
                <w:b/>
                <w:sz w:val="28"/>
              </w:rPr>
              <w:t>Size Classification</w:t>
            </w:r>
          </w:p>
        </w:tc>
      </w:tr>
      <w:tr w:rsidR="00F85890" w14:paraId="23A64CFA" w14:textId="77777777" w:rsidTr="003779AE">
        <w:tc>
          <w:tcPr>
            <w:tcW w:w="2316" w:type="dxa"/>
            <w:shd w:val="clear" w:color="auto" w:fill="B8CCE4" w:themeFill="accent1" w:themeFillTint="66"/>
            <w:vAlign w:val="center"/>
          </w:tcPr>
          <w:p w14:paraId="6DA809AE" w14:textId="62639544" w:rsidR="00F85890" w:rsidRDefault="00F85890" w:rsidP="003779AE">
            <w:pPr>
              <w:pStyle w:val="BodyText"/>
              <w:jc w:val="center"/>
            </w:pPr>
            <w:r w:rsidRPr="00E8115A">
              <w:t>2</w:t>
            </w:r>
            <w:r>
              <w:t>38110</w:t>
            </w:r>
          </w:p>
        </w:tc>
        <w:tc>
          <w:tcPr>
            <w:tcW w:w="5220" w:type="dxa"/>
            <w:shd w:val="clear" w:color="auto" w:fill="B8CCE4" w:themeFill="accent1" w:themeFillTint="66"/>
            <w:vAlign w:val="center"/>
          </w:tcPr>
          <w:p w14:paraId="6BD83AD5" w14:textId="3D0B3B89" w:rsidR="00251CCF" w:rsidRDefault="00251CCF" w:rsidP="003779AE">
            <w:pPr>
              <w:pStyle w:val="BodyText"/>
              <w:jc w:val="center"/>
            </w:pPr>
            <w:r>
              <w:t xml:space="preserve">Concrete Foundation and Structure </w:t>
            </w:r>
          </w:p>
        </w:tc>
        <w:tc>
          <w:tcPr>
            <w:tcW w:w="2585" w:type="dxa"/>
            <w:shd w:val="clear" w:color="auto" w:fill="B8CCE4" w:themeFill="accent1" w:themeFillTint="66"/>
            <w:vAlign w:val="center"/>
          </w:tcPr>
          <w:p w14:paraId="62885809" w14:textId="0DE380FE" w:rsidR="00F85890" w:rsidRDefault="00F85890" w:rsidP="003779AE">
            <w:pPr>
              <w:pStyle w:val="BodyText"/>
              <w:jc w:val="center"/>
            </w:pPr>
            <w:r>
              <w:t>$16.5 Million</w:t>
            </w:r>
          </w:p>
        </w:tc>
      </w:tr>
      <w:tr w:rsidR="00F85890" w14:paraId="04EB8ECD" w14:textId="77777777" w:rsidTr="00E92057">
        <w:tc>
          <w:tcPr>
            <w:tcW w:w="2316" w:type="dxa"/>
          </w:tcPr>
          <w:p w14:paraId="3DE3E864" w14:textId="5EDF3214" w:rsidR="00F85890" w:rsidRDefault="00F85890" w:rsidP="00441690">
            <w:pPr>
              <w:pStyle w:val="BodyText"/>
              <w:jc w:val="center"/>
            </w:pPr>
            <w:r>
              <w:t>238140</w:t>
            </w:r>
          </w:p>
        </w:tc>
        <w:tc>
          <w:tcPr>
            <w:tcW w:w="5220" w:type="dxa"/>
          </w:tcPr>
          <w:p w14:paraId="60A82B6D" w14:textId="515183A1" w:rsidR="00F85890" w:rsidRDefault="00251CCF" w:rsidP="004840BD">
            <w:pPr>
              <w:pStyle w:val="BodyText"/>
              <w:jc w:val="center"/>
            </w:pPr>
            <w:r>
              <w:t xml:space="preserve">Masonry Contractors </w:t>
            </w:r>
          </w:p>
        </w:tc>
        <w:tc>
          <w:tcPr>
            <w:tcW w:w="2585" w:type="dxa"/>
          </w:tcPr>
          <w:p w14:paraId="6B570870" w14:textId="351E2618" w:rsidR="00F85890" w:rsidRDefault="00F85890" w:rsidP="004840BD">
            <w:pPr>
              <w:pStyle w:val="BodyText"/>
              <w:jc w:val="center"/>
            </w:pPr>
            <w:r>
              <w:t>$16.5 Million</w:t>
            </w:r>
          </w:p>
        </w:tc>
      </w:tr>
      <w:tr w:rsidR="00F85890" w14:paraId="304343CC" w14:textId="77777777" w:rsidTr="00E92057">
        <w:tc>
          <w:tcPr>
            <w:tcW w:w="2316" w:type="dxa"/>
            <w:shd w:val="clear" w:color="auto" w:fill="B8CCE4" w:themeFill="accent1" w:themeFillTint="66"/>
          </w:tcPr>
          <w:p w14:paraId="5BD20758" w14:textId="00F86C34" w:rsidR="00F85890" w:rsidRDefault="00F85890" w:rsidP="00441690">
            <w:pPr>
              <w:pStyle w:val="BodyText"/>
              <w:jc w:val="center"/>
            </w:pPr>
            <w:r>
              <w:t>238120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14:paraId="2FDD4E8A" w14:textId="1E814BE0" w:rsidR="00F85890" w:rsidRDefault="00251CCF" w:rsidP="004840BD">
            <w:pPr>
              <w:pStyle w:val="BodyText"/>
              <w:jc w:val="center"/>
            </w:pPr>
            <w:r>
              <w:t xml:space="preserve">Structural Steel and Precast Concrete </w:t>
            </w:r>
          </w:p>
        </w:tc>
        <w:tc>
          <w:tcPr>
            <w:tcW w:w="2585" w:type="dxa"/>
            <w:shd w:val="clear" w:color="auto" w:fill="B8CCE4" w:themeFill="accent1" w:themeFillTint="66"/>
          </w:tcPr>
          <w:p w14:paraId="23708FA4" w14:textId="73B2DD36" w:rsidR="00F85890" w:rsidRDefault="00F85890" w:rsidP="004840BD">
            <w:pPr>
              <w:pStyle w:val="BodyText"/>
              <w:jc w:val="center"/>
            </w:pPr>
            <w:r>
              <w:t>$16.5 Million</w:t>
            </w:r>
          </w:p>
        </w:tc>
      </w:tr>
      <w:tr w:rsidR="00F85890" w14:paraId="7B23083B" w14:textId="77777777" w:rsidTr="00E92057">
        <w:tc>
          <w:tcPr>
            <w:tcW w:w="2316" w:type="dxa"/>
          </w:tcPr>
          <w:p w14:paraId="1F8CABF3" w14:textId="11A92853" w:rsidR="00F85890" w:rsidRDefault="00F85890" w:rsidP="00441690">
            <w:pPr>
              <w:pStyle w:val="BodyText"/>
              <w:jc w:val="center"/>
            </w:pPr>
            <w:r>
              <w:t>238190</w:t>
            </w:r>
          </w:p>
        </w:tc>
        <w:tc>
          <w:tcPr>
            <w:tcW w:w="5220" w:type="dxa"/>
          </w:tcPr>
          <w:p w14:paraId="2B43E250" w14:textId="61488DE4" w:rsidR="00F85890" w:rsidRDefault="00251CCF" w:rsidP="004840BD">
            <w:pPr>
              <w:pStyle w:val="BodyText"/>
              <w:jc w:val="center"/>
            </w:pPr>
            <w:r>
              <w:t xml:space="preserve">Foundation, Structure, and Building Exterior </w:t>
            </w:r>
          </w:p>
        </w:tc>
        <w:tc>
          <w:tcPr>
            <w:tcW w:w="2585" w:type="dxa"/>
          </w:tcPr>
          <w:p w14:paraId="72AD3DA6" w14:textId="27C4281F" w:rsidR="00F85890" w:rsidRDefault="00F85890" w:rsidP="004840BD">
            <w:pPr>
              <w:pStyle w:val="BodyText"/>
              <w:jc w:val="center"/>
            </w:pPr>
            <w:r>
              <w:t>$16.5 Million</w:t>
            </w:r>
          </w:p>
        </w:tc>
      </w:tr>
      <w:tr w:rsidR="00F85890" w14:paraId="2FEE5B58" w14:textId="77777777" w:rsidTr="00E92057">
        <w:tc>
          <w:tcPr>
            <w:tcW w:w="2316" w:type="dxa"/>
            <w:shd w:val="clear" w:color="auto" w:fill="B8CCE4" w:themeFill="accent1" w:themeFillTint="66"/>
          </w:tcPr>
          <w:p w14:paraId="09FFB440" w14:textId="346452E0" w:rsidR="00F85890" w:rsidRDefault="00F85890" w:rsidP="00441690">
            <w:pPr>
              <w:pStyle w:val="BodyText"/>
              <w:jc w:val="center"/>
            </w:pPr>
            <w:r>
              <w:t>339950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14:paraId="7B7C7EBF" w14:textId="2BD7957E" w:rsidR="00F85890" w:rsidRDefault="00251CCF" w:rsidP="004840BD">
            <w:pPr>
              <w:pStyle w:val="BodyText"/>
              <w:jc w:val="center"/>
            </w:pPr>
            <w:r>
              <w:t xml:space="preserve">Sign Manufacturing </w:t>
            </w:r>
          </w:p>
        </w:tc>
        <w:tc>
          <w:tcPr>
            <w:tcW w:w="2585" w:type="dxa"/>
            <w:shd w:val="clear" w:color="auto" w:fill="B8CCE4" w:themeFill="accent1" w:themeFillTint="66"/>
          </w:tcPr>
          <w:p w14:paraId="31B2B59F" w14:textId="131DDB8D" w:rsidR="00F85890" w:rsidRDefault="00F85890" w:rsidP="004840BD">
            <w:pPr>
              <w:pStyle w:val="BodyText"/>
              <w:jc w:val="center"/>
            </w:pPr>
            <w:r>
              <w:t>500 Employees</w:t>
            </w:r>
          </w:p>
        </w:tc>
      </w:tr>
      <w:tr w:rsidR="00F85890" w14:paraId="1D8F3080" w14:textId="77777777" w:rsidTr="00E92057">
        <w:tc>
          <w:tcPr>
            <w:tcW w:w="2316" w:type="dxa"/>
          </w:tcPr>
          <w:p w14:paraId="66331CDA" w14:textId="79E760F8" w:rsidR="00F85890" w:rsidRDefault="00F85890" w:rsidP="00441690">
            <w:pPr>
              <w:pStyle w:val="BodyText"/>
              <w:jc w:val="center"/>
            </w:pPr>
            <w:r>
              <w:t>238990</w:t>
            </w:r>
          </w:p>
        </w:tc>
        <w:tc>
          <w:tcPr>
            <w:tcW w:w="5220" w:type="dxa"/>
          </w:tcPr>
          <w:p w14:paraId="5BF7B6CE" w14:textId="3778428A" w:rsidR="00F85890" w:rsidRDefault="00251CCF" w:rsidP="004840BD">
            <w:pPr>
              <w:pStyle w:val="BodyText"/>
              <w:jc w:val="center"/>
            </w:pPr>
            <w:r>
              <w:t xml:space="preserve">Specialty Trade Contractors </w:t>
            </w:r>
          </w:p>
        </w:tc>
        <w:tc>
          <w:tcPr>
            <w:tcW w:w="2585" w:type="dxa"/>
          </w:tcPr>
          <w:p w14:paraId="51E6C7E3" w14:textId="24A7FF3E" w:rsidR="00F85890" w:rsidRDefault="00F85890" w:rsidP="004840BD">
            <w:pPr>
              <w:pStyle w:val="BodyText"/>
              <w:jc w:val="center"/>
            </w:pPr>
            <w:r>
              <w:t>$16.5 Million</w:t>
            </w:r>
          </w:p>
        </w:tc>
      </w:tr>
      <w:tr w:rsidR="00F85890" w14:paraId="32260D97" w14:textId="77777777" w:rsidTr="003779AE">
        <w:tc>
          <w:tcPr>
            <w:tcW w:w="2316" w:type="dxa"/>
            <w:shd w:val="clear" w:color="auto" w:fill="B8CCE4" w:themeFill="accent1" w:themeFillTint="66"/>
            <w:vAlign w:val="center"/>
          </w:tcPr>
          <w:p w14:paraId="19445A98" w14:textId="41C745FB" w:rsidR="00F85890" w:rsidRDefault="00F85890" w:rsidP="003779AE">
            <w:pPr>
              <w:pStyle w:val="BodyText"/>
              <w:jc w:val="center"/>
            </w:pPr>
            <w:r>
              <w:t>238220</w:t>
            </w:r>
          </w:p>
        </w:tc>
        <w:tc>
          <w:tcPr>
            <w:tcW w:w="5220" w:type="dxa"/>
            <w:shd w:val="clear" w:color="auto" w:fill="B8CCE4" w:themeFill="accent1" w:themeFillTint="66"/>
            <w:vAlign w:val="center"/>
          </w:tcPr>
          <w:p w14:paraId="749EBE52" w14:textId="00582951" w:rsidR="00F85890" w:rsidRDefault="00251CCF" w:rsidP="003779AE">
            <w:pPr>
              <w:pStyle w:val="BodyText"/>
              <w:jc w:val="center"/>
            </w:pPr>
            <w:r>
              <w:t>Plumbing</w:t>
            </w:r>
            <w:r w:rsidR="000106B9">
              <w:t xml:space="preserve"> and HVAC</w:t>
            </w:r>
          </w:p>
        </w:tc>
        <w:tc>
          <w:tcPr>
            <w:tcW w:w="2585" w:type="dxa"/>
            <w:shd w:val="clear" w:color="auto" w:fill="B8CCE4" w:themeFill="accent1" w:themeFillTint="66"/>
            <w:vAlign w:val="center"/>
          </w:tcPr>
          <w:p w14:paraId="6E54469E" w14:textId="48FB880A" w:rsidR="00F85890" w:rsidRDefault="00F85890" w:rsidP="003779AE">
            <w:pPr>
              <w:pStyle w:val="BodyText"/>
              <w:jc w:val="center"/>
            </w:pPr>
            <w:r>
              <w:t>$16.5 Million</w:t>
            </w:r>
          </w:p>
        </w:tc>
      </w:tr>
      <w:tr w:rsidR="00F85890" w14:paraId="25AB7FD8" w14:textId="77777777" w:rsidTr="00E92057">
        <w:tc>
          <w:tcPr>
            <w:tcW w:w="2316" w:type="dxa"/>
          </w:tcPr>
          <w:p w14:paraId="78E42CCC" w14:textId="5B57305C" w:rsidR="00F85890" w:rsidRDefault="00F85890" w:rsidP="00441690">
            <w:pPr>
              <w:pStyle w:val="BodyText"/>
              <w:jc w:val="center"/>
            </w:pPr>
            <w:r>
              <w:t>561621</w:t>
            </w:r>
          </w:p>
        </w:tc>
        <w:tc>
          <w:tcPr>
            <w:tcW w:w="5220" w:type="dxa"/>
          </w:tcPr>
          <w:p w14:paraId="63049BFC" w14:textId="174DC962" w:rsidR="00F85890" w:rsidRDefault="00251CCF" w:rsidP="004840BD">
            <w:pPr>
              <w:pStyle w:val="BodyText"/>
              <w:jc w:val="center"/>
            </w:pPr>
            <w:r>
              <w:t xml:space="preserve">Security Systems Services </w:t>
            </w:r>
          </w:p>
        </w:tc>
        <w:tc>
          <w:tcPr>
            <w:tcW w:w="2585" w:type="dxa"/>
          </w:tcPr>
          <w:p w14:paraId="6497913B" w14:textId="3CA36273" w:rsidR="00F85890" w:rsidRDefault="00F85890" w:rsidP="004840BD">
            <w:pPr>
              <w:pStyle w:val="BodyText"/>
              <w:jc w:val="center"/>
            </w:pPr>
            <w:r>
              <w:t>$22.0 Million</w:t>
            </w:r>
          </w:p>
        </w:tc>
      </w:tr>
      <w:tr w:rsidR="00F85890" w14:paraId="356B1DCF" w14:textId="77777777" w:rsidTr="00E92057">
        <w:tc>
          <w:tcPr>
            <w:tcW w:w="2316" w:type="dxa"/>
            <w:shd w:val="clear" w:color="auto" w:fill="B8CCE4" w:themeFill="accent1" w:themeFillTint="66"/>
          </w:tcPr>
          <w:p w14:paraId="3F543B2A" w14:textId="7830A255" w:rsidR="00F85890" w:rsidRDefault="00F85890" w:rsidP="00441690">
            <w:pPr>
              <w:pStyle w:val="BodyText"/>
              <w:jc w:val="center"/>
            </w:pPr>
            <w:r>
              <w:t>238910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14:paraId="23F3D604" w14:textId="40992B42" w:rsidR="00F85890" w:rsidRDefault="00251CCF" w:rsidP="004840BD">
            <w:pPr>
              <w:pStyle w:val="BodyText"/>
              <w:jc w:val="center"/>
            </w:pPr>
            <w:r>
              <w:t xml:space="preserve">Site Preparation Contractors </w:t>
            </w:r>
          </w:p>
        </w:tc>
        <w:tc>
          <w:tcPr>
            <w:tcW w:w="2585" w:type="dxa"/>
            <w:shd w:val="clear" w:color="auto" w:fill="B8CCE4" w:themeFill="accent1" w:themeFillTint="66"/>
          </w:tcPr>
          <w:p w14:paraId="1D6E8EDB" w14:textId="35980490" w:rsidR="00F85890" w:rsidRDefault="00F85890" w:rsidP="004840BD">
            <w:pPr>
              <w:pStyle w:val="BodyText"/>
              <w:jc w:val="center"/>
            </w:pPr>
            <w:r>
              <w:t>$16.5 Million</w:t>
            </w:r>
          </w:p>
        </w:tc>
      </w:tr>
      <w:tr w:rsidR="00F85890" w14:paraId="3CD66247" w14:textId="77777777" w:rsidTr="00E92057">
        <w:tc>
          <w:tcPr>
            <w:tcW w:w="2316" w:type="dxa"/>
          </w:tcPr>
          <w:p w14:paraId="69635527" w14:textId="499FB28E" w:rsidR="00F85890" w:rsidRDefault="00F85890" w:rsidP="00441690">
            <w:pPr>
              <w:pStyle w:val="BodyText"/>
              <w:jc w:val="center"/>
            </w:pPr>
            <w:r>
              <w:t>237990</w:t>
            </w:r>
          </w:p>
        </w:tc>
        <w:tc>
          <w:tcPr>
            <w:tcW w:w="5220" w:type="dxa"/>
          </w:tcPr>
          <w:p w14:paraId="690557C2" w14:textId="47ADB1FB" w:rsidR="00F85890" w:rsidRDefault="00251CCF" w:rsidP="004840BD">
            <w:pPr>
              <w:pStyle w:val="BodyText"/>
              <w:jc w:val="center"/>
            </w:pPr>
            <w:r>
              <w:t xml:space="preserve">Civil Engineering Construction </w:t>
            </w:r>
          </w:p>
        </w:tc>
        <w:tc>
          <w:tcPr>
            <w:tcW w:w="2585" w:type="dxa"/>
          </w:tcPr>
          <w:p w14:paraId="22C6B9E6" w14:textId="36795D84" w:rsidR="00F85890" w:rsidRDefault="00F85890" w:rsidP="004840BD">
            <w:pPr>
              <w:pStyle w:val="BodyText"/>
              <w:jc w:val="center"/>
            </w:pPr>
            <w:r>
              <w:t>$32.5 Million</w:t>
            </w:r>
          </w:p>
        </w:tc>
      </w:tr>
      <w:tr w:rsidR="00F85890" w14:paraId="6AECC1D6" w14:textId="77777777" w:rsidTr="00E92057">
        <w:tc>
          <w:tcPr>
            <w:tcW w:w="2316" w:type="dxa"/>
            <w:shd w:val="clear" w:color="auto" w:fill="B8CCE4" w:themeFill="accent1" w:themeFillTint="66"/>
          </w:tcPr>
          <w:p w14:paraId="078520B4" w14:textId="1571DB83" w:rsidR="00F85890" w:rsidRDefault="00F85890" w:rsidP="00441690">
            <w:pPr>
              <w:pStyle w:val="BodyText"/>
              <w:jc w:val="center"/>
            </w:pPr>
            <w:r>
              <w:t>237100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14:paraId="3F027BB4" w14:textId="26A8B53E" w:rsidR="00F85890" w:rsidRDefault="00251CCF" w:rsidP="004840BD">
            <w:pPr>
              <w:pStyle w:val="BodyText"/>
              <w:jc w:val="center"/>
            </w:pPr>
            <w:r>
              <w:t xml:space="preserve">Utility System Construction </w:t>
            </w:r>
          </w:p>
        </w:tc>
        <w:tc>
          <w:tcPr>
            <w:tcW w:w="2585" w:type="dxa"/>
            <w:shd w:val="clear" w:color="auto" w:fill="B8CCE4" w:themeFill="accent1" w:themeFillTint="66"/>
          </w:tcPr>
          <w:p w14:paraId="194443E1" w14:textId="6250560F" w:rsidR="00F85890" w:rsidRDefault="00F85890" w:rsidP="004840BD">
            <w:pPr>
              <w:pStyle w:val="BodyText"/>
              <w:jc w:val="center"/>
            </w:pPr>
            <w:r>
              <w:t>-</w:t>
            </w:r>
          </w:p>
        </w:tc>
      </w:tr>
    </w:tbl>
    <w:p w14:paraId="22EBCC83" w14:textId="77777777" w:rsidR="00B21496" w:rsidRDefault="00B21496" w:rsidP="00DC2A50">
      <w:pPr>
        <w:pStyle w:val="BodyText"/>
        <w:ind w:left="109"/>
        <w:rPr>
          <w:u w:val="single"/>
        </w:rPr>
      </w:pPr>
    </w:p>
    <w:p w14:paraId="67264812" w14:textId="2BD59B44" w:rsidR="002B798E" w:rsidRDefault="00231578" w:rsidP="00DC2A50">
      <w:pPr>
        <w:pStyle w:val="BodyText"/>
        <w:ind w:left="109"/>
      </w:pPr>
      <w:r>
        <w:rPr>
          <w:u w:val="single"/>
        </w:rPr>
        <w:t>Respond Time Frame</w:t>
      </w:r>
      <w:r w:rsidR="002B798E" w:rsidRPr="002B798E">
        <w:rPr>
          <w:u w:val="single"/>
        </w:rPr>
        <w:t>:</w:t>
      </w:r>
      <w:r w:rsidR="002B798E">
        <w:t xml:space="preserve"> </w:t>
      </w:r>
      <w:r w:rsidR="003B09A5">
        <w:t>Tuesday January 31</w:t>
      </w:r>
      <w:r w:rsidR="003B09A5" w:rsidRPr="003B09A5">
        <w:rPr>
          <w:vertAlign w:val="superscript"/>
        </w:rPr>
        <w:t>st</w:t>
      </w:r>
      <w:r w:rsidR="003B09A5">
        <w:t xml:space="preserve">, 2022 </w:t>
      </w:r>
      <w:bookmarkStart w:id="0" w:name="_GoBack"/>
      <w:bookmarkEnd w:id="0"/>
      <w:r w:rsidR="00872EA5">
        <w:t xml:space="preserve"> </w:t>
      </w:r>
      <w:r w:rsidR="006363BA">
        <w:t xml:space="preserve"> </w:t>
      </w:r>
      <w:r>
        <w:t xml:space="preserve"> </w:t>
      </w:r>
    </w:p>
    <w:p w14:paraId="2FF7CABA" w14:textId="77777777" w:rsidR="00326063" w:rsidRDefault="00326063" w:rsidP="00326063">
      <w:pPr>
        <w:pStyle w:val="BodyText"/>
        <w:spacing w:before="9"/>
        <w:rPr>
          <w:sz w:val="13"/>
        </w:rPr>
      </w:pPr>
    </w:p>
    <w:p w14:paraId="549476BD" w14:textId="56976A03" w:rsidR="00326063" w:rsidRDefault="00326063" w:rsidP="00DC2A50">
      <w:pPr>
        <w:pStyle w:val="BodyText"/>
        <w:spacing w:before="90"/>
        <w:ind w:left="109"/>
        <w:rPr>
          <w:spacing w:val="-2"/>
        </w:rPr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chart</w:t>
      </w:r>
      <w:r>
        <w:rPr>
          <w:spacing w:val="-15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“X”</w:t>
      </w:r>
      <w:r>
        <w:rPr>
          <w:spacing w:val="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applicable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capabilities</w:t>
      </w:r>
      <w:r>
        <w:rPr>
          <w:spacing w:val="4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experience.</w:t>
      </w:r>
      <w:r w:rsidR="00B10D31" w:rsidRPr="00B10D31">
        <w:t xml:space="preserve"> </w:t>
      </w:r>
      <w:r w:rsidR="00B10D31" w:rsidRPr="00B10D31">
        <w:rPr>
          <w:spacing w:val="-2"/>
        </w:rPr>
        <w:t xml:space="preserve">The subcontractor shall provide support to the team, which </w:t>
      </w:r>
      <w:r w:rsidR="002D36BF">
        <w:rPr>
          <w:spacing w:val="-2"/>
        </w:rPr>
        <w:t>may include</w:t>
      </w:r>
      <w:r w:rsidR="00B10D31" w:rsidRPr="00B10D31">
        <w:rPr>
          <w:spacing w:val="-2"/>
        </w:rPr>
        <w:t>, but is not limited to the following tasks:</w:t>
      </w:r>
    </w:p>
    <w:p w14:paraId="5E650714" w14:textId="77777777" w:rsidR="003639B8" w:rsidRPr="00DC2A50" w:rsidRDefault="003639B8" w:rsidP="00DC2A50">
      <w:pPr>
        <w:pStyle w:val="BodyText"/>
        <w:spacing w:before="90"/>
        <w:ind w:left="109"/>
        <w:rPr>
          <w:spacing w:val="-2"/>
        </w:rPr>
      </w:pPr>
    </w:p>
    <w:tbl>
      <w:tblPr>
        <w:tblW w:w="1089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270"/>
        <w:gridCol w:w="540"/>
        <w:gridCol w:w="540"/>
      </w:tblGrid>
      <w:tr w:rsidR="00326063" w14:paraId="68784CC2" w14:textId="77777777" w:rsidTr="00D6408C">
        <w:trPr>
          <w:trHeight w:val="310"/>
        </w:trPr>
        <w:tc>
          <w:tcPr>
            <w:tcW w:w="540" w:type="dxa"/>
          </w:tcPr>
          <w:p w14:paraId="5E9C082D" w14:textId="77777777"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  <w:shd w:val="clear" w:color="auto" w:fill="FFFFFF" w:themeFill="background1"/>
          </w:tcPr>
          <w:p w14:paraId="22F2862F" w14:textId="77777777" w:rsidR="00326063" w:rsidRDefault="00326063" w:rsidP="00BD4D99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 – Past Performance Identifying/Providing:</w:t>
            </w:r>
          </w:p>
        </w:tc>
        <w:tc>
          <w:tcPr>
            <w:tcW w:w="540" w:type="dxa"/>
            <w:shd w:val="clear" w:color="auto" w:fill="FFFFFF" w:themeFill="background1"/>
          </w:tcPr>
          <w:p w14:paraId="4D1278C3" w14:textId="77777777" w:rsidR="00326063" w:rsidRDefault="00326063" w:rsidP="00BD4D9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Yes</w:t>
            </w:r>
          </w:p>
        </w:tc>
        <w:tc>
          <w:tcPr>
            <w:tcW w:w="540" w:type="dxa"/>
            <w:shd w:val="clear" w:color="auto" w:fill="FFFFFF" w:themeFill="background1"/>
          </w:tcPr>
          <w:p w14:paraId="58AFB9D0" w14:textId="77777777" w:rsidR="00326063" w:rsidRDefault="00326063" w:rsidP="00BD4D9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No</w:t>
            </w:r>
          </w:p>
        </w:tc>
      </w:tr>
      <w:tr w:rsidR="00D6408C" w14:paraId="4334363E" w14:textId="77777777" w:rsidTr="00D6408C">
        <w:trPr>
          <w:trHeight w:val="358"/>
        </w:trPr>
        <w:tc>
          <w:tcPr>
            <w:tcW w:w="540" w:type="dxa"/>
          </w:tcPr>
          <w:p w14:paraId="6D07D282" w14:textId="77777777" w:rsidR="00D6408C" w:rsidRDefault="00D6408C" w:rsidP="008E677D">
            <w:pPr>
              <w:pStyle w:val="TableParagraph"/>
              <w:numPr>
                <w:ilvl w:val="0"/>
                <w:numId w:val="3"/>
              </w:numPr>
              <w:spacing w:line="258" w:lineRule="exact"/>
              <w:ind w:right="86"/>
              <w:jc w:val="center"/>
              <w:rPr>
                <w:sz w:val="24"/>
              </w:rPr>
            </w:pPr>
          </w:p>
        </w:tc>
        <w:tc>
          <w:tcPr>
            <w:tcW w:w="9270" w:type="dxa"/>
            <w:shd w:val="clear" w:color="auto" w:fill="C6D9F1" w:themeFill="text2" w:themeFillTint="33"/>
          </w:tcPr>
          <w:p w14:paraId="6023AFD9" w14:textId="4244D160" w:rsidR="00D6408C" w:rsidRPr="00B10D31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t xml:space="preserve">General Contractor 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541E03F4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14:paraId="1E8A859A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</w:tr>
      <w:tr w:rsidR="00D6408C" w14:paraId="6AE9E5C0" w14:textId="77777777" w:rsidTr="00D6408C">
        <w:trPr>
          <w:trHeight w:val="358"/>
        </w:trPr>
        <w:tc>
          <w:tcPr>
            <w:tcW w:w="540" w:type="dxa"/>
          </w:tcPr>
          <w:p w14:paraId="4511C56F" w14:textId="77777777" w:rsidR="00D6408C" w:rsidRDefault="00D6408C" w:rsidP="008E677D">
            <w:pPr>
              <w:pStyle w:val="TableParagraph"/>
              <w:numPr>
                <w:ilvl w:val="0"/>
                <w:numId w:val="3"/>
              </w:numPr>
              <w:spacing w:line="258" w:lineRule="exact"/>
              <w:ind w:right="86"/>
              <w:jc w:val="center"/>
              <w:rPr>
                <w:sz w:val="24"/>
              </w:rPr>
            </w:pPr>
          </w:p>
        </w:tc>
        <w:tc>
          <w:tcPr>
            <w:tcW w:w="9270" w:type="dxa"/>
            <w:shd w:val="clear" w:color="auto" w:fill="auto"/>
          </w:tcPr>
          <w:p w14:paraId="55D01627" w14:textId="3A12A892" w:rsidR="00D6408C" w:rsidRPr="00B10D31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t>Concrete/Masonry</w:t>
            </w:r>
          </w:p>
        </w:tc>
        <w:tc>
          <w:tcPr>
            <w:tcW w:w="540" w:type="dxa"/>
            <w:shd w:val="clear" w:color="auto" w:fill="FFFFFF" w:themeFill="background1"/>
          </w:tcPr>
          <w:p w14:paraId="2AEEC66A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53E87BB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</w:tr>
      <w:tr w:rsidR="00D6408C" w14:paraId="097083C9" w14:textId="77777777" w:rsidTr="00D6408C">
        <w:trPr>
          <w:trHeight w:val="358"/>
        </w:trPr>
        <w:tc>
          <w:tcPr>
            <w:tcW w:w="540" w:type="dxa"/>
          </w:tcPr>
          <w:p w14:paraId="2A1FE845" w14:textId="77777777" w:rsidR="00D6408C" w:rsidRDefault="00D6408C" w:rsidP="008E677D">
            <w:pPr>
              <w:pStyle w:val="TableParagraph"/>
              <w:numPr>
                <w:ilvl w:val="0"/>
                <w:numId w:val="3"/>
              </w:numPr>
              <w:spacing w:line="258" w:lineRule="exact"/>
              <w:ind w:right="86"/>
              <w:jc w:val="center"/>
              <w:rPr>
                <w:sz w:val="24"/>
              </w:rPr>
            </w:pPr>
          </w:p>
        </w:tc>
        <w:tc>
          <w:tcPr>
            <w:tcW w:w="9270" w:type="dxa"/>
            <w:shd w:val="clear" w:color="auto" w:fill="C6D9F1" w:themeFill="text2" w:themeFillTint="33"/>
          </w:tcPr>
          <w:p w14:paraId="251E59BD" w14:textId="5BEEDDCA" w:rsidR="00D6408C" w:rsidRPr="00D6408C" w:rsidRDefault="00D6408C" w:rsidP="00D6408C">
            <w:pPr>
              <w:pStyle w:val="TableParagraph"/>
              <w:spacing w:line="258" w:lineRule="exact"/>
              <w:ind w:left="118"/>
            </w:pPr>
            <w:r>
              <w:t>Metals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186563C1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14:paraId="04B0B085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</w:tr>
      <w:tr w:rsidR="00D6408C" w14:paraId="05EB2270" w14:textId="77777777" w:rsidTr="00D6408C">
        <w:trPr>
          <w:trHeight w:val="358"/>
        </w:trPr>
        <w:tc>
          <w:tcPr>
            <w:tcW w:w="540" w:type="dxa"/>
          </w:tcPr>
          <w:p w14:paraId="3C7C629A" w14:textId="77777777" w:rsidR="00D6408C" w:rsidRDefault="00D6408C" w:rsidP="008E677D">
            <w:pPr>
              <w:pStyle w:val="TableParagraph"/>
              <w:numPr>
                <w:ilvl w:val="0"/>
                <w:numId w:val="3"/>
              </w:numPr>
              <w:spacing w:line="258" w:lineRule="exact"/>
              <w:ind w:right="86"/>
              <w:jc w:val="center"/>
              <w:rPr>
                <w:sz w:val="24"/>
              </w:rPr>
            </w:pPr>
          </w:p>
        </w:tc>
        <w:tc>
          <w:tcPr>
            <w:tcW w:w="9270" w:type="dxa"/>
            <w:shd w:val="clear" w:color="auto" w:fill="auto"/>
          </w:tcPr>
          <w:p w14:paraId="0ADF8AB6" w14:textId="4B2F4880" w:rsidR="00D6408C" w:rsidRPr="00B10D31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Thermal and Moisture Protection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3CD916A6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F46B06C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</w:tr>
      <w:tr w:rsidR="00D6408C" w14:paraId="27DC7B31" w14:textId="77777777" w:rsidTr="00D6408C">
        <w:trPr>
          <w:trHeight w:val="358"/>
        </w:trPr>
        <w:tc>
          <w:tcPr>
            <w:tcW w:w="540" w:type="dxa"/>
          </w:tcPr>
          <w:p w14:paraId="2894D843" w14:textId="77777777" w:rsidR="00D6408C" w:rsidRDefault="00D6408C" w:rsidP="008E677D">
            <w:pPr>
              <w:pStyle w:val="TableParagraph"/>
              <w:numPr>
                <w:ilvl w:val="0"/>
                <w:numId w:val="3"/>
              </w:numPr>
              <w:spacing w:line="258" w:lineRule="exact"/>
              <w:ind w:right="86"/>
              <w:jc w:val="center"/>
              <w:rPr>
                <w:sz w:val="24"/>
              </w:rPr>
            </w:pPr>
          </w:p>
        </w:tc>
        <w:tc>
          <w:tcPr>
            <w:tcW w:w="9270" w:type="dxa"/>
            <w:shd w:val="clear" w:color="auto" w:fill="C6D9F1" w:themeFill="text2" w:themeFillTint="33"/>
          </w:tcPr>
          <w:p w14:paraId="7139574E" w14:textId="64BF4B5F" w:rsidR="00D6408C" w:rsidRPr="00B10D31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Signage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3FD74ACA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14:paraId="415D002C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</w:tr>
      <w:tr w:rsidR="00D6408C" w14:paraId="7260F4A6" w14:textId="77777777" w:rsidTr="00D6408C">
        <w:trPr>
          <w:trHeight w:val="358"/>
        </w:trPr>
        <w:tc>
          <w:tcPr>
            <w:tcW w:w="540" w:type="dxa"/>
          </w:tcPr>
          <w:p w14:paraId="506ECD28" w14:textId="77777777" w:rsidR="00D6408C" w:rsidRDefault="00D6408C" w:rsidP="008E677D">
            <w:pPr>
              <w:pStyle w:val="TableParagraph"/>
              <w:numPr>
                <w:ilvl w:val="0"/>
                <w:numId w:val="3"/>
              </w:numPr>
              <w:spacing w:line="258" w:lineRule="exact"/>
              <w:ind w:right="86"/>
              <w:jc w:val="center"/>
              <w:rPr>
                <w:sz w:val="24"/>
              </w:rPr>
            </w:pPr>
          </w:p>
        </w:tc>
        <w:tc>
          <w:tcPr>
            <w:tcW w:w="9270" w:type="dxa"/>
            <w:shd w:val="clear" w:color="auto" w:fill="auto"/>
          </w:tcPr>
          <w:p w14:paraId="45C166E0" w14:textId="7F1D7F11" w:rsidR="00D6408C" w:rsidRPr="00B10D31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Fire Suppression </w:t>
            </w:r>
          </w:p>
        </w:tc>
        <w:tc>
          <w:tcPr>
            <w:tcW w:w="540" w:type="dxa"/>
            <w:shd w:val="clear" w:color="auto" w:fill="FFFFFF" w:themeFill="background1"/>
          </w:tcPr>
          <w:p w14:paraId="27947612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5824A16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</w:tr>
      <w:tr w:rsidR="008E677D" w14:paraId="5577099E" w14:textId="77777777" w:rsidTr="00D6408C">
        <w:trPr>
          <w:trHeight w:val="358"/>
        </w:trPr>
        <w:tc>
          <w:tcPr>
            <w:tcW w:w="540" w:type="dxa"/>
          </w:tcPr>
          <w:p w14:paraId="458E732C" w14:textId="3F66A34D" w:rsidR="008E677D" w:rsidRDefault="008E677D" w:rsidP="008E677D">
            <w:pPr>
              <w:pStyle w:val="TableParagraph"/>
              <w:numPr>
                <w:ilvl w:val="0"/>
                <w:numId w:val="3"/>
              </w:numPr>
              <w:spacing w:line="258" w:lineRule="exact"/>
              <w:ind w:right="86"/>
              <w:jc w:val="center"/>
              <w:rPr>
                <w:sz w:val="24"/>
              </w:rPr>
            </w:pPr>
          </w:p>
        </w:tc>
        <w:tc>
          <w:tcPr>
            <w:tcW w:w="9270" w:type="dxa"/>
            <w:shd w:val="clear" w:color="auto" w:fill="C6D9F1" w:themeFill="text2" w:themeFillTint="33"/>
          </w:tcPr>
          <w:p w14:paraId="04E530A9" w14:textId="097C420E" w:rsidR="008E677D" w:rsidRPr="00B10D31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Plumbing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6788766B" w14:textId="77777777" w:rsidR="008E677D" w:rsidRDefault="008E677D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14:paraId="7933DB75" w14:textId="77777777" w:rsidR="008E677D" w:rsidRDefault="008E677D" w:rsidP="00BD4D99">
            <w:pPr>
              <w:pStyle w:val="TableParagraph"/>
              <w:rPr>
                <w:sz w:val="24"/>
              </w:rPr>
            </w:pPr>
          </w:p>
        </w:tc>
      </w:tr>
      <w:tr w:rsidR="00326063" w14:paraId="026DB271" w14:textId="77777777" w:rsidTr="00D6408C">
        <w:trPr>
          <w:trHeight w:val="358"/>
        </w:trPr>
        <w:tc>
          <w:tcPr>
            <w:tcW w:w="540" w:type="dxa"/>
          </w:tcPr>
          <w:p w14:paraId="6A259367" w14:textId="70B04C68" w:rsidR="00326063" w:rsidRDefault="00D6408C" w:rsidP="00BD4D9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26063">
              <w:rPr>
                <w:sz w:val="24"/>
              </w:rPr>
              <w:t>.</w:t>
            </w:r>
          </w:p>
        </w:tc>
        <w:tc>
          <w:tcPr>
            <w:tcW w:w="9270" w:type="dxa"/>
          </w:tcPr>
          <w:p w14:paraId="3E94C9F5" w14:textId="4A249457" w:rsidR="00326063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HVAC</w:t>
            </w:r>
          </w:p>
        </w:tc>
        <w:tc>
          <w:tcPr>
            <w:tcW w:w="540" w:type="dxa"/>
          </w:tcPr>
          <w:p w14:paraId="6D14994A" w14:textId="77777777"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4A498B31" w14:textId="77777777" w:rsidR="00326063" w:rsidRDefault="00326063" w:rsidP="00BD4D99">
            <w:pPr>
              <w:pStyle w:val="TableParagraph"/>
              <w:rPr>
                <w:sz w:val="24"/>
              </w:rPr>
            </w:pPr>
          </w:p>
        </w:tc>
      </w:tr>
      <w:tr w:rsidR="00326063" w14:paraId="66202F05" w14:textId="77777777" w:rsidTr="00D6408C">
        <w:trPr>
          <w:trHeight w:val="349"/>
        </w:trPr>
        <w:tc>
          <w:tcPr>
            <w:tcW w:w="540" w:type="dxa"/>
          </w:tcPr>
          <w:p w14:paraId="45635225" w14:textId="09B03CEC" w:rsidR="00326063" w:rsidRDefault="00D6408C" w:rsidP="00BD4D99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26063">
              <w:rPr>
                <w:sz w:val="24"/>
              </w:rPr>
              <w:t>.</w:t>
            </w:r>
          </w:p>
        </w:tc>
        <w:tc>
          <w:tcPr>
            <w:tcW w:w="9270" w:type="dxa"/>
            <w:shd w:val="clear" w:color="auto" w:fill="C6D9F1" w:themeFill="text2" w:themeFillTint="33"/>
          </w:tcPr>
          <w:p w14:paraId="0E533F05" w14:textId="310315C3" w:rsidR="00326063" w:rsidRPr="004259F2" w:rsidRDefault="00D6408C" w:rsidP="00BD4D99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Electrical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2AA56AAD" w14:textId="77777777"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14:paraId="26FA29BE" w14:textId="77777777" w:rsidR="00326063" w:rsidRDefault="00326063" w:rsidP="00BD4D99">
            <w:pPr>
              <w:pStyle w:val="TableParagraph"/>
              <w:rPr>
                <w:sz w:val="24"/>
              </w:rPr>
            </w:pPr>
          </w:p>
        </w:tc>
      </w:tr>
      <w:tr w:rsidR="00326063" w14:paraId="36926B68" w14:textId="77777777" w:rsidTr="00D6408C">
        <w:trPr>
          <w:trHeight w:val="250"/>
        </w:trPr>
        <w:tc>
          <w:tcPr>
            <w:tcW w:w="540" w:type="dxa"/>
          </w:tcPr>
          <w:p w14:paraId="7BB8BA37" w14:textId="234BFF90" w:rsidR="00326063" w:rsidRDefault="00D6408C" w:rsidP="00BD4D99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B36A58">
              <w:rPr>
                <w:sz w:val="24"/>
              </w:rPr>
              <w:t xml:space="preserve">. </w:t>
            </w:r>
          </w:p>
        </w:tc>
        <w:tc>
          <w:tcPr>
            <w:tcW w:w="9270" w:type="dxa"/>
          </w:tcPr>
          <w:p w14:paraId="78CCC34B" w14:textId="096CC7F5" w:rsidR="00326063" w:rsidRDefault="00D6408C" w:rsidP="00BD4D99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Telecommunications</w:t>
            </w:r>
          </w:p>
        </w:tc>
        <w:tc>
          <w:tcPr>
            <w:tcW w:w="540" w:type="dxa"/>
          </w:tcPr>
          <w:p w14:paraId="626D0310" w14:textId="77777777"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0B1B6F88" w14:textId="77777777" w:rsidR="00326063" w:rsidRDefault="00326063" w:rsidP="00BD4D99">
            <w:pPr>
              <w:pStyle w:val="TableParagraph"/>
              <w:rPr>
                <w:sz w:val="24"/>
              </w:rPr>
            </w:pPr>
          </w:p>
        </w:tc>
      </w:tr>
      <w:tr w:rsidR="00326063" w14:paraId="2F9541B5" w14:textId="77777777" w:rsidTr="00D6408C">
        <w:trPr>
          <w:trHeight w:val="313"/>
        </w:trPr>
        <w:tc>
          <w:tcPr>
            <w:tcW w:w="540" w:type="dxa"/>
          </w:tcPr>
          <w:p w14:paraId="2A2F34B2" w14:textId="3D2233C7" w:rsidR="00326063" w:rsidRDefault="00D6408C" w:rsidP="00BD4D9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26063">
              <w:rPr>
                <w:sz w:val="24"/>
              </w:rPr>
              <w:t>.</w:t>
            </w:r>
          </w:p>
        </w:tc>
        <w:tc>
          <w:tcPr>
            <w:tcW w:w="9270" w:type="dxa"/>
            <w:shd w:val="clear" w:color="auto" w:fill="C6D9F1" w:themeFill="text2" w:themeFillTint="33"/>
          </w:tcPr>
          <w:p w14:paraId="7005682D" w14:textId="16D53B85" w:rsidR="00326063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Electronic Safety and Security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1A7A8C8C" w14:textId="77777777"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14:paraId="6A6E969F" w14:textId="77777777" w:rsidR="00326063" w:rsidRDefault="00326063" w:rsidP="00BD4D99">
            <w:pPr>
              <w:pStyle w:val="TableParagraph"/>
              <w:rPr>
                <w:sz w:val="24"/>
              </w:rPr>
            </w:pPr>
          </w:p>
        </w:tc>
      </w:tr>
      <w:tr w:rsidR="00D6408C" w14:paraId="11C9B667" w14:textId="77777777" w:rsidTr="00D6408C">
        <w:trPr>
          <w:trHeight w:val="313"/>
        </w:trPr>
        <w:tc>
          <w:tcPr>
            <w:tcW w:w="540" w:type="dxa"/>
          </w:tcPr>
          <w:p w14:paraId="0B0C650E" w14:textId="3ECE40E4" w:rsidR="00D6408C" w:rsidRDefault="00D6408C" w:rsidP="00BD4D9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270" w:type="dxa"/>
            <w:shd w:val="clear" w:color="auto" w:fill="auto"/>
          </w:tcPr>
          <w:p w14:paraId="758D7162" w14:textId="464803B1" w:rsidR="00D6408C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Earthwork </w:t>
            </w:r>
          </w:p>
        </w:tc>
        <w:tc>
          <w:tcPr>
            <w:tcW w:w="540" w:type="dxa"/>
            <w:shd w:val="clear" w:color="auto" w:fill="FFFFFF" w:themeFill="background1"/>
          </w:tcPr>
          <w:p w14:paraId="4E43B400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65D3BBE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</w:tr>
      <w:tr w:rsidR="00D6408C" w14:paraId="1F0D364B" w14:textId="77777777" w:rsidTr="00D6408C">
        <w:trPr>
          <w:trHeight w:val="313"/>
        </w:trPr>
        <w:tc>
          <w:tcPr>
            <w:tcW w:w="540" w:type="dxa"/>
          </w:tcPr>
          <w:p w14:paraId="026740BF" w14:textId="5A76CA5F" w:rsidR="00D6408C" w:rsidRDefault="00D6408C" w:rsidP="00BD4D9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270" w:type="dxa"/>
            <w:shd w:val="clear" w:color="auto" w:fill="C6D9F1" w:themeFill="text2" w:themeFillTint="33"/>
          </w:tcPr>
          <w:p w14:paraId="4E2BA31F" w14:textId="09D7C6BE" w:rsidR="00D6408C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Exterior Improvements 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7B1DBDE4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14:paraId="3F0ADEAC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</w:tr>
      <w:tr w:rsidR="00D6408C" w14:paraId="363ED59C" w14:textId="77777777" w:rsidTr="00D6408C">
        <w:trPr>
          <w:trHeight w:val="313"/>
        </w:trPr>
        <w:tc>
          <w:tcPr>
            <w:tcW w:w="540" w:type="dxa"/>
          </w:tcPr>
          <w:p w14:paraId="58E88B80" w14:textId="5DEA1957" w:rsidR="00D6408C" w:rsidRDefault="00D6408C" w:rsidP="00BD4D9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9270" w:type="dxa"/>
            <w:shd w:val="clear" w:color="auto" w:fill="auto"/>
          </w:tcPr>
          <w:p w14:paraId="6C3C8670" w14:textId="65922247" w:rsidR="00D6408C" w:rsidRDefault="00D6408C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Utility Site Work </w:t>
            </w:r>
          </w:p>
        </w:tc>
        <w:tc>
          <w:tcPr>
            <w:tcW w:w="540" w:type="dxa"/>
            <w:shd w:val="clear" w:color="auto" w:fill="FFFFFF" w:themeFill="background1"/>
          </w:tcPr>
          <w:p w14:paraId="68FE67D4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2E214A6" w14:textId="77777777" w:rsidR="00D6408C" w:rsidRDefault="00D6408C" w:rsidP="00BD4D99">
            <w:pPr>
              <w:pStyle w:val="TableParagraph"/>
              <w:rPr>
                <w:sz w:val="24"/>
              </w:rPr>
            </w:pPr>
          </w:p>
        </w:tc>
      </w:tr>
    </w:tbl>
    <w:p w14:paraId="584414EB" w14:textId="21C5C2A3" w:rsidR="001B7693" w:rsidRPr="002D36BF" w:rsidRDefault="001B7693" w:rsidP="007E7929">
      <w:pPr>
        <w:pStyle w:val="BodyText"/>
        <w:spacing w:before="90" w:line="244" w:lineRule="auto"/>
        <w:rPr>
          <w:sz w:val="18"/>
        </w:rPr>
      </w:pPr>
      <w:r w:rsidRPr="002D36BF">
        <w:rPr>
          <w:sz w:val="18"/>
        </w:rPr>
        <w:t>Please</w:t>
      </w:r>
      <w:r w:rsidRPr="002D36BF">
        <w:rPr>
          <w:spacing w:val="-15"/>
          <w:sz w:val="18"/>
        </w:rPr>
        <w:t xml:space="preserve"> </w:t>
      </w:r>
      <w:r w:rsidRPr="002D36BF">
        <w:rPr>
          <w:sz w:val="18"/>
        </w:rPr>
        <w:t>send</w:t>
      </w:r>
      <w:r w:rsidRPr="002D36BF">
        <w:rPr>
          <w:spacing w:val="-15"/>
          <w:sz w:val="18"/>
        </w:rPr>
        <w:t xml:space="preserve"> </w:t>
      </w:r>
      <w:r w:rsidRPr="002D36BF">
        <w:rPr>
          <w:sz w:val="18"/>
        </w:rPr>
        <w:t>to</w:t>
      </w:r>
      <w:r w:rsidRPr="002D36BF">
        <w:rPr>
          <w:spacing w:val="-11"/>
          <w:sz w:val="18"/>
        </w:rPr>
        <w:t xml:space="preserve"> </w:t>
      </w:r>
      <w:hyperlink r:id="rId12">
        <w:r w:rsidRPr="002D36BF">
          <w:rPr>
            <w:color w:val="0462C1"/>
            <w:sz w:val="18"/>
            <w:u w:val="single" w:color="0462C1"/>
          </w:rPr>
          <w:t>smallbusiness.programsoffice@jpl.nasa.gov</w:t>
        </w:r>
      </w:hyperlink>
      <w:r w:rsidRPr="002D36BF">
        <w:rPr>
          <w:color w:val="0462C1"/>
          <w:spacing w:val="33"/>
          <w:sz w:val="18"/>
        </w:rPr>
        <w:t xml:space="preserve"> </w:t>
      </w:r>
      <w:r w:rsidRPr="002D36BF">
        <w:rPr>
          <w:sz w:val="18"/>
        </w:rPr>
        <w:t>Capabilities</w:t>
      </w:r>
      <w:r w:rsidRPr="002D36BF">
        <w:rPr>
          <w:spacing w:val="24"/>
          <w:sz w:val="18"/>
        </w:rPr>
        <w:t xml:space="preserve"> </w:t>
      </w:r>
      <w:r w:rsidRPr="002D36BF">
        <w:rPr>
          <w:sz w:val="18"/>
        </w:rPr>
        <w:t>statements</w:t>
      </w:r>
      <w:r w:rsidRPr="002D36BF">
        <w:rPr>
          <w:spacing w:val="-15"/>
          <w:sz w:val="18"/>
        </w:rPr>
        <w:t xml:space="preserve"> </w:t>
      </w:r>
      <w:r w:rsidRPr="002D36BF">
        <w:rPr>
          <w:sz w:val="18"/>
        </w:rPr>
        <w:t>are</w:t>
      </w:r>
      <w:r w:rsidRPr="002D36BF">
        <w:rPr>
          <w:spacing w:val="-15"/>
          <w:sz w:val="18"/>
        </w:rPr>
        <w:t xml:space="preserve"> </w:t>
      </w:r>
      <w:r w:rsidRPr="002D36BF">
        <w:rPr>
          <w:sz w:val="18"/>
        </w:rPr>
        <w:t>also</w:t>
      </w:r>
      <w:r w:rsidRPr="002D36BF">
        <w:rPr>
          <w:spacing w:val="-14"/>
          <w:sz w:val="18"/>
        </w:rPr>
        <w:t xml:space="preserve"> </w:t>
      </w:r>
      <w:r w:rsidRPr="002D36BF">
        <w:rPr>
          <w:sz w:val="18"/>
        </w:rPr>
        <w:t>welcomed. The</w:t>
      </w:r>
      <w:r w:rsidRPr="002D36BF">
        <w:rPr>
          <w:spacing w:val="-1"/>
          <w:sz w:val="18"/>
        </w:rPr>
        <w:t xml:space="preserve"> </w:t>
      </w:r>
      <w:r w:rsidRPr="002D36BF">
        <w:rPr>
          <w:sz w:val="18"/>
        </w:rPr>
        <w:t>Small</w:t>
      </w:r>
      <w:r w:rsidRPr="002D36BF">
        <w:rPr>
          <w:spacing w:val="20"/>
          <w:sz w:val="18"/>
        </w:rPr>
        <w:t xml:space="preserve"> </w:t>
      </w:r>
      <w:r w:rsidRPr="002D36BF">
        <w:rPr>
          <w:sz w:val="18"/>
        </w:rPr>
        <w:t>Business Programs</w:t>
      </w:r>
      <w:r w:rsidRPr="002D36BF">
        <w:rPr>
          <w:spacing w:val="-4"/>
          <w:sz w:val="18"/>
        </w:rPr>
        <w:t xml:space="preserve"> </w:t>
      </w:r>
      <w:r w:rsidRPr="002D36BF">
        <w:rPr>
          <w:sz w:val="18"/>
        </w:rPr>
        <w:t>Office will</w:t>
      </w:r>
      <w:r w:rsidRPr="002D36BF">
        <w:rPr>
          <w:spacing w:val="21"/>
          <w:sz w:val="18"/>
        </w:rPr>
        <w:t xml:space="preserve"> </w:t>
      </w:r>
      <w:r w:rsidRPr="002D36BF">
        <w:rPr>
          <w:sz w:val="18"/>
        </w:rPr>
        <w:t>contact</w:t>
      </w:r>
      <w:r w:rsidRPr="002D36BF">
        <w:rPr>
          <w:spacing w:val="-8"/>
          <w:sz w:val="18"/>
        </w:rPr>
        <w:t xml:space="preserve"> </w:t>
      </w:r>
      <w:r w:rsidRPr="002D36BF">
        <w:rPr>
          <w:sz w:val="18"/>
        </w:rPr>
        <w:t>you</w:t>
      </w:r>
      <w:r w:rsidRPr="002D36BF">
        <w:rPr>
          <w:spacing w:val="17"/>
          <w:sz w:val="18"/>
        </w:rPr>
        <w:t xml:space="preserve"> </w:t>
      </w:r>
      <w:r w:rsidRPr="002D36BF">
        <w:rPr>
          <w:sz w:val="18"/>
        </w:rPr>
        <w:t>to</w:t>
      </w:r>
      <w:r w:rsidRPr="002D36BF">
        <w:rPr>
          <w:spacing w:val="-13"/>
          <w:sz w:val="18"/>
        </w:rPr>
        <w:t xml:space="preserve"> </w:t>
      </w:r>
      <w:r w:rsidRPr="002D36BF">
        <w:rPr>
          <w:sz w:val="18"/>
        </w:rPr>
        <w:t>ask</w:t>
      </w:r>
      <w:r w:rsidRPr="002D36BF">
        <w:rPr>
          <w:spacing w:val="-13"/>
          <w:sz w:val="18"/>
        </w:rPr>
        <w:t xml:space="preserve"> </w:t>
      </w:r>
      <w:r w:rsidRPr="002D36BF">
        <w:rPr>
          <w:sz w:val="18"/>
        </w:rPr>
        <w:t>questions</w:t>
      </w:r>
      <w:r w:rsidRPr="002D36BF">
        <w:rPr>
          <w:spacing w:val="24"/>
          <w:sz w:val="18"/>
        </w:rPr>
        <w:t xml:space="preserve"> </w:t>
      </w:r>
      <w:r w:rsidRPr="002D36BF">
        <w:rPr>
          <w:sz w:val="18"/>
        </w:rPr>
        <w:t>or</w:t>
      </w:r>
      <w:r w:rsidRPr="002D36BF">
        <w:rPr>
          <w:spacing w:val="-5"/>
          <w:sz w:val="18"/>
        </w:rPr>
        <w:t xml:space="preserve"> </w:t>
      </w:r>
      <w:r w:rsidRPr="002D36BF">
        <w:rPr>
          <w:sz w:val="18"/>
        </w:rPr>
        <w:t>request</w:t>
      </w:r>
      <w:r w:rsidRPr="002D36BF">
        <w:rPr>
          <w:spacing w:val="-7"/>
          <w:sz w:val="18"/>
        </w:rPr>
        <w:t xml:space="preserve"> </w:t>
      </w:r>
      <w:r w:rsidRPr="002D36BF">
        <w:rPr>
          <w:sz w:val="18"/>
        </w:rPr>
        <w:t>further information.</w:t>
      </w:r>
    </w:p>
    <w:p w14:paraId="6BE94EE0" w14:textId="77777777" w:rsidR="001B7693" w:rsidRDefault="001B7693" w:rsidP="002D36BF">
      <w:pPr>
        <w:pStyle w:val="BodyText"/>
        <w:spacing w:line="237" w:lineRule="auto"/>
        <w:ind w:left="109" w:right="141"/>
        <w:rPr>
          <w:sz w:val="18"/>
        </w:rPr>
      </w:pPr>
      <w:r w:rsidRPr="002D36BF">
        <w:rPr>
          <w:sz w:val="18"/>
        </w:rPr>
        <w:t>DISCLAIMER:</w:t>
      </w:r>
      <w:r w:rsidRPr="002D36BF">
        <w:rPr>
          <w:spacing w:val="-7"/>
          <w:sz w:val="18"/>
        </w:rPr>
        <w:t xml:space="preserve"> </w:t>
      </w:r>
      <w:r w:rsidRPr="002D36BF">
        <w:rPr>
          <w:sz w:val="18"/>
        </w:rPr>
        <w:t>There</w:t>
      </w:r>
      <w:r w:rsidRPr="002D36BF">
        <w:rPr>
          <w:spacing w:val="-15"/>
          <w:sz w:val="18"/>
        </w:rPr>
        <w:t xml:space="preserve"> </w:t>
      </w:r>
      <w:r w:rsidRPr="002D36BF">
        <w:rPr>
          <w:sz w:val="18"/>
        </w:rPr>
        <w:t>is no</w:t>
      </w:r>
      <w:r w:rsidRPr="002D36BF">
        <w:rPr>
          <w:spacing w:val="-2"/>
          <w:sz w:val="18"/>
        </w:rPr>
        <w:t xml:space="preserve"> </w:t>
      </w:r>
      <w:r w:rsidRPr="002D36BF">
        <w:rPr>
          <w:sz w:val="18"/>
        </w:rPr>
        <w:t>commitment</w:t>
      </w:r>
      <w:r w:rsidRPr="002D36BF">
        <w:rPr>
          <w:spacing w:val="28"/>
          <w:sz w:val="18"/>
        </w:rPr>
        <w:t xml:space="preserve"> </w:t>
      </w:r>
      <w:r w:rsidRPr="002D36BF">
        <w:rPr>
          <w:sz w:val="18"/>
        </w:rPr>
        <w:t>or guarantee</w:t>
      </w:r>
      <w:r w:rsidRPr="002D36BF">
        <w:rPr>
          <w:spacing w:val="-5"/>
          <w:sz w:val="18"/>
        </w:rPr>
        <w:t xml:space="preserve"> </w:t>
      </w:r>
      <w:r w:rsidRPr="002D36BF">
        <w:rPr>
          <w:sz w:val="18"/>
        </w:rPr>
        <w:t>on</w:t>
      </w:r>
      <w:r w:rsidRPr="002D36BF">
        <w:rPr>
          <w:spacing w:val="-15"/>
          <w:sz w:val="18"/>
        </w:rPr>
        <w:t xml:space="preserve"> </w:t>
      </w:r>
      <w:r w:rsidRPr="002D36BF">
        <w:rPr>
          <w:sz w:val="18"/>
        </w:rPr>
        <w:t>the</w:t>
      </w:r>
      <w:r w:rsidRPr="002D36BF">
        <w:rPr>
          <w:spacing w:val="-5"/>
          <w:sz w:val="18"/>
        </w:rPr>
        <w:t xml:space="preserve"> </w:t>
      </w:r>
      <w:r w:rsidRPr="002D36BF">
        <w:rPr>
          <w:sz w:val="18"/>
        </w:rPr>
        <w:t>part of</w:t>
      </w:r>
      <w:r w:rsidRPr="002D36BF">
        <w:rPr>
          <w:spacing w:val="-9"/>
          <w:sz w:val="18"/>
        </w:rPr>
        <w:t xml:space="preserve"> </w:t>
      </w:r>
      <w:r w:rsidRPr="002D36BF">
        <w:rPr>
          <w:sz w:val="18"/>
        </w:rPr>
        <w:t>JPL</w:t>
      </w:r>
      <w:r w:rsidRPr="002D36BF">
        <w:rPr>
          <w:spacing w:val="-15"/>
          <w:sz w:val="18"/>
        </w:rPr>
        <w:t xml:space="preserve"> </w:t>
      </w:r>
      <w:r w:rsidRPr="002D36BF">
        <w:rPr>
          <w:sz w:val="18"/>
        </w:rPr>
        <w:t>to</w:t>
      </w:r>
      <w:r w:rsidRPr="002D36BF">
        <w:rPr>
          <w:spacing w:val="-6"/>
          <w:sz w:val="18"/>
        </w:rPr>
        <w:t xml:space="preserve"> </w:t>
      </w:r>
      <w:r w:rsidRPr="002D36BF">
        <w:rPr>
          <w:sz w:val="18"/>
        </w:rPr>
        <w:t>move forward</w:t>
      </w:r>
      <w:r w:rsidRPr="002D36BF">
        <w:rPr>
          <w:spacing w:val="-2"/>
          <w:sz w:val="18"/>
        </w:rPr>
        <w:t xml:space="preserve"> </w:t>
      </w:r>
      <w:r w:rsidRPr="002D36BF">
        <w:rPr>
          <w:sz w:val="18"/>
        </w:rPr>
        <w:t>with</w:t>
      </w:r>
      <w:r w:rsidRPr="002D36BF">
        <w:rPr>
          <w:spacing w:val="-2"/>
          <w:sz w:val="18"/>
        </w:rPr>
        <w:t xml:space="preserve"> </w:t>
      </w:r>
      <w:r w:rsidRPr="002D36BF">
        <w:rPr>
          <w:sz w:val="18"/>
        </w:rPr>
        <w:t>a Request for Information</w:t>
      </w:r>
      <w:r w:rsidRPr="002D36BF">
        <w:rPr>
          <w:spacing w:val="40"/>
          <w:sz w:val="18"/>
        </w:rPr>
        <w:t xml:space="preserve"> </w:t>
      </w:r>
      <w:r w:rsidRPr="002D36BF">
        <w:rPr>
          <w:sz w:val="18"/>
        </w:rPr>
        <w:t>(RFI) or Request for Proposal (RFP) at this time.</w:t>
      </w:r>
    </w:p>
    <w:p w14:paraId="212F31A2" w14:textId="77777777" w:rsidR="00311DC3" w:rsidRDefault="00311DC3" w:rsidP="002D36BF">
      <w:pPr>
        <w:pStyle w:val="BodyText"/>
        <w:spacing w:line="237" w:lineRule="auto"/>
        <w:ind w:left="109" w:right="141"/>
        <w:rPr>
          <w:sz w:val="18"/>
        </w:rPr>
      </w:pPr>
    </w:p>
    <w:p w14:paraId="697FABF1" w14:textId="77777777" w:rsidR="00311DC3" w:rsidRDefault="00311DC3" w:rsidP="002D36BF">
      <w:pPr>
        <w:pStyle w:val="BodyText"/>
        <w:spacing w:line="237" w:lineRule="auto"/>
        <w:ind w:left="109" w:right="141"/>
        <w:rPr>
          <w:sz w:val="18"/>
        </w:rPr>
      </w:pPr>
    </w:p>
    <w:p w14:paraId="71A34B98" w14:textId="77777777" w:rsidR="00311DC3" w:rsidRDefault="00311DC3" w:rsidP="002D36BF">
      <w:pPr>
        <w:pStyle w:val="BodyText"/>
        <w:spacing w:line="237" w:lineRule="auto"/>
        <w:ind w:left="109" w:right="141"/>
        <w:rPr>
          <w:sz w:val="18"/>
        </w:rPr>
      </w:pPr>
    </w:p>
    <w:p w14:paraId="7FBBAA9D" w14:textId="61F43BB4" w:rsidR="00311DC3" w:rsidRPr="002D36BF" w:rsidRDefault="00311DC3" w:rsidP="002D36BF">
      <w:pPr>
        <w:pStyle w:val="BodyText"/>
        <w:spacing w:line="237" w:lineRule="auto"/>
        <w:ind w:left="109" w:right="141"/>
        <w:rPr>
          <w:sz w:val="18"/>
        </w:rPr>
        <w:sectPr w:rsidR="00311DC3" w:rsidRPr="002D36BF" w:rsidSect="001A169C">
          <w:footerReference w:type="default" r:id="rId13"/>
          <w:type w:val="continuous"/>
          <w:pgSz w:w="12240" w:h="15840"/>
          <w:pgMar w:top="720" w:right="940" w:bottom="1260" w:left="1060" w:header="0" w:footer="720" w:gutter="0"/>
          <w:pgNumType w:start="1"/>
          <w:cols w:space="720"/>
          <w:docGrid w:linePitch="299"/>
        </w:sectPr>
      </w:pPr>
    </w:p>
    <w:p w14:paraId="0DD563FE" w14:textId="77777777" w:rsidR="00326063" w:rsidRDefault="00326063" w:rsidP="00326063">
      <w:pPr>
        <w:pStyle w:val="BodyText"/>
        <w:rPr>
          <w:sz w:val="20"/>
        </w:rPr>
      </w:pP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4860"/>
        <w:gridCol w:w="810"/>
        <w:gridCol w:w="1710"/>
        <w:gridCol w:w="3060"/>
        <w:gridCol w:w="450"/>
      </w:tblGrid>
      <w:tr w:rsidR="00326063" w14:paraId="4C86C2E2" w14:textId="77777777" w:rsidTr="00BD4D99">
        <w:trPr>
          <w:trHeight w:val="35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9D114" w14:textId="77777777" w:rsidR="00326063" w:rsidRDefault="00326063" w:rsidP="00BD4D99">
            <w:pPr>
              <w:jc w:val="center"/>
              <w:rPr>
                <w:b/>
              </w:rPr>
            </w:pPr>
            <w:r>
              <w:rPr>
                <w:b/>
              </w:rPr>
              <w:t>Past Performance Summary Format</w:t>
            </w:r>
          </w:p>
        </w:tc>
      </w:tr>
      <w:tr w:rsidR="00326063" w14:paraId="3B393DC6" w14:textId="77777777" w:rsidTr="009048B3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EF310A" w14:textId="77777777" w:rsidR="00326063" w:rsidRDefault="00326063" w:rsidP="00BD4D9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326063" w14:paraId="0FECBAE1" w14:textId="77777777" w:rsidTr="00BD4D99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3B969" w14:textId="77777777" w:rsidR="00326063" w:rsidRDefault="00326063" w:rsidP="00BD4D9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326063" w14:paraId="697D0A3D" w14:textId="77777777" w:rsidTr="00BD4D99">
        <w:trPr>
          <w:trHeight w:val="37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F307" w14:textId="77777777" w:rsidR="00326063" w:rsidRDefault="0070770C" w:rsidP="00BD4D9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SDB  </w:t>
            </w:r>
            <w:sdt>
              <w:sdtPr>
                <w:rPr>
                  <w:sz w:val="20"/>
                  <w:szCs w:val="20"/>
                </w:rPr>
                <w:id w:val="-15105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WOSB  </w:t>
            </w:r>
            <w:sdt>
              <w:sdtPr>
                <w:rPr>
                  <w:sz w:val="20"/>
                  <w:szCs w:val="20"/>
                </w:rPr>
                <w:id w:val="3438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VOSB  </w:t>
            </w:r>
            <w:sdt>
              <w:sdtPr>
                <w:rPr>
                  <w:sz w:val="20"/>
                  <w:szCs w:val="20"/>
                </w:rPr>
                <w:id w:val="14273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SDVOSB  </w:t>
            </w:r>
            <w:sdt>
              <w:sdtPr>
                <w:rPr>
                  <w:sz w:val="20"/>
                  <w:szCs w:val="20"/>
                </w:rPr>
                <w:id w:val="-19769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HUBZone  </w:t>
            </w:r>
            <w:sdt>
              <w:sdtPr>
                <w:rPr>
                  <w:sz w:val="20"/>
                  <w:szCs w:val="20"/>
                </w:rPr>
                <w:id w:val="-1930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HBCU/MSI  </w:t>
            </w:r>
            <w:sdt>
              <w:sdtPr>
                <w:rPr>
                  <w:sz w:val="20"/>
                  <w:szCs w:val="20"/>
                </w:rPr>
                <w:id w:val="12935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60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6063" w14:paraId="055E39A7" w14:textId="77777777" w:rsidTr="002D30BB">
        <w:trPr>
          <w:trHeight w:val="2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EB6ED" w14:textId="77777777" w:rsidR="00326063" w:rsidRDefault="00326063" w:rsidP="00BD4D9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C8A19" w14:textId="77777777" w:rsidR="00326063" w:rsidRDefault="00326063" w:rsidP="00BD4D99">
            <w:pPr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ABF6B" w14:textId="77777777" w:rsidR="00326063" w:rsidRDefault="00326063" w:rsidP="00BD4D99">
            <w:pPr>
              <w:rPr>
                <w:sz w:val="20"/>
                <w:szCs w:val="20"/>
              </w:rPr>
            </w:pPr>
          </w:p>
        </w:tc>
      </w:tr>
      <w:tr w:rsidR="00326063" w14:paraId="66EFFFE0" w14:textId="77777777" w:rsidTr="002D30BB">
        <w:trPr>
          <w:trHeight w:val="2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65D9D" w14:textId="77777777" w:rsidR="00326063" w:rsidRDefault="00326063" w:rsidP="00BD4D9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20E60" w14:textId="77777777" w:rsidR="00326063" w:rsidRDefault="00326063" w:rsidP="00BD4D99">
            <w:pPr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E5783" w14:textId="77777777" w:rsidR="00326063" w:rsidRDefault="00326063" w:rsidP="00BD4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30BB" w14:paraId="3514EFB5" w14:textId="77777777" w:rsidTr="002D30BB">
        <w:trPr>
          <w:trHeight w:val="2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E99E" w14:textId="4A0077BD" w:rsidR="002D30BB" w:rsidRDefault="002D30BB" w:rsidP="00BD4D99">
            <w:pPr>
              <w:rPr>
                <w:b/>
              </w:rPr>
            </w:pPr>
            <w:r>
              <w:rPr>
                <w:b/>
              </w:rPr>
              <w:t>Tier 1 (Prime) /Tier 2/ Tier 3?: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B8D5" w14:textId="3C01AC8A" w:rsidR="002D30BB" w:rsidRDefault="002D30BB" w:rsidP="00BD4D99">
            <w:pPr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AEE" w14:textId="0886394B" w:rsidR="002D30BB" w:rsidRDefault="002D30BB" w:rsidP="00BD4D99">
            <w:pPr>
              <w:rPr>
                <w:b/>
              </w:rPr>
            </w:pPr>
          </w:p>
        </w:tc>
      </w:tr>
      <w:tr w:rsidR="002D30BB" w14:paraId="343B20F5" w14:textId="77777777" w:rsidTr="002D30BB">
        <w:trPr>
          <w:trHeight w:val="2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D6D" w14:textId="6B7973BD" w:rsidR="002D30BB" w:rsidRDefault="002D30BB" w:rsidP="00BD4D99">
            <w:pPr>
              <w:rPr>
                <w:b/>
              </w:rPr>
            </w:pPr>
            <w:r>
              <w:rPr>
                <w:b/>
              </w:rPr>
              <w:t>Scheduled Start/End Dates: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863" w14:textId="6F216079" w:rsidR="002D30BB" w:rsidRDefault="002D30BB" w:rsidP="00BD4D99">
            <w:pPr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4330C2" w14:paraId="31F0F7A0" w14:textId="77777777" w:rsidTr="001F5D28">
        <w:trPr>
          <w:trHeight w:val="2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EDD" w14:textId="77777777" w:rsidR="004330C2" w:rsidRDefault="004330C2" w:rsidP="00BD4D99">
            <w:pPr>
              <w:rPr>
                <w:b/>
              </w:rPr>
            </w:pPr>
            <w:r>
              <w:rPr>
                <w:b/>
              </w:rPr>
              <w:t xml:space="preserve">NAICS Codes: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41A" w14:textId="1D48AE94" w:rsidR="00B00934" w:rsidRDefault="004330C2" w:rsidP="00BD4D99">
            <w:pPr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326063" w14:paraId="595F61F4" w14:textId="77777777" w:rsidTr="00BD4D99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CC506" w14:textId="7659E1DD" w:rsidR="00326063" w:rsidRDefault="00326063" w:rsidP="00BD4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Summarized Scope of Work – </w:t>
            </w:r>
            <w:r w:rsidR="002D30BB">
              <w:rPr>
                <w:b/>
              </w:rPr>
              <w:t>Type of Work P</w:t>
            </w:r>
            <w:r w:rsidR="006363BA">
              <w:rPr>
                <w:b/>
              </w:rPr>
              <w:t>er</w:t>
            </w:r>
            <w:r w:rsidR="002D30BB">
              <w:rPr>
                <w:b/>
              </w:rPr>
              <w:t>formed</w:t>
            </w:r>
          </w:p>
        </w:tc>
      </w:tr>
      <w:tr w:rsidR="00326063" w14:paraId="0622455D" w14:textId="77777777" w:rsidTr="00614AD7">
        <w:trPr>
          <w:trHeight w:val="172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DA156" w14:textId="77777777" w:rsidR="00326063" w:rsidRDefault="00326063" w:rsidP="00BD4D99">
            <w:r>
              <w:t> </w:t>
            </w:r>
          </w:p>
          <w:p w14:paraId="466335F6" w14:textId="77777777" w:rsidR="00326063" w:rsidRDefault="00326063" w:rsidP="00BD4D99">
            <w:pPr>
              <w:pStyle w:val="ListParagraph"/>
              <w:ind w:left="1800"/>
            </w:pPr>
          </w:p>
          <w:p w14:paraId="6719F069" w14:textId="64CD744A" w:rsidR="00326063" w:rsidRDefault="00326063" w:rsidP="00BD4D99">
            <w:pPr>
              <w:pStyle w:val="ListParagraph"/>
              <w:ind w:left="1800"/>
            </w:pPr>
          </w:p>
          <w:p w14:paraId="38F3158C" w14:textId="77777777" w:rsidR="003639B8" w:rsidRDefault="003639B8" w:rsidP="00BD4D99">
            <w:pPr>
              <w:pStyle w:val="ListParagraph"/>
              <w:ind w:left="1800"/>
            </w:pPr>
          </w:p>
          <w:p w14:paraId="6928E860" w14:textId="77777777" w:rsidR="00326063" w:rsidRDefault="00326063" w:rsidP="00BD4D99"/>
          <w:p w14:paraId="61678ADB" w14:textId="7175E3B7" w:rsidR="00326063" w:rsidRDefault="00326063" w:rsidP="00BD4D99">
            <w:pPr>
              <w:pStyle w:val="ListParagraph"/>
              <w:ind w:left="1800"/>
            </w:pPr>
          </w:p>
          <w:p w14:paraId="52ADE4A8" w14:textId="7429E090" w:rsidR="002D30BB" w:rsidRDefault="002D30BB" w:rsidP="00BD4D99">
            <w:pPr>
              <w:pStyle w:val="ListParagraph"/>
              <w:ind w:left="1800"/>
            </w:pPr>
          </w:p>
          <w:p w14:paraId="0598E4DC" w14:textId="77777777" w:rsidR="002D30BB" w:rsidRDefault="002D30BB" w:rsidP="00BD4D99">
            <w:pPr>
              <w:pStyle w:val="ListParagraph"/>
              <w:ind w:left="1800"/>
            </w:pPr>
          </w:p>
          <w:p w14:paraId="5C46E78C" w14:textId="77777777" w:rsidR="00326063" w:rsidRDefault="00326063" w:rsidP="00BD4D99">
            <w:pPr>
              <w:pStyle w:val="ListParagraph"/>
              <w:ind w:left="1800"/>
            </w:pPr>
          </w:p>
          <w:p w14:paraId="272DC698" w14:textId="77777777" w:rsidR="00326063" w:rsidRDefault="00326063" w:rsidP="00BD4D99">
            <w:pPr>
              <w:pStyle w:val="ListParagraph"/>
              <w:ind w:left="1800"/>
            </w:pPr>
          </w:p>
          <w:p w14:paraId="22287BCE" w14:textId="77777777" w:rsidR="00326063" w:rsidRDefault="00326063" w:rsidP="00BD4D99">
            <w:pPr>
              <w:pStyle w:val="ListParagraph"/>
              <w:ind w:left="1800"/>
            </w:pPr>
          </w:p>
        </w:tc>
      </w:tr>
      <w:tr w:rsidR="00326063" w14:paraId="7E7C3AC7" w14:textId="77777777" w:rsidTr="00BD4D99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BA4C0" w14:textId="77777777" w:rsidR="00326063" w:rsidRDefault="00326063" w:rsidP="00BD4D9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326063" w14:paraId="32694448" w14:textId="77777777" w:rsidTr="002D30BB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7ED2F" w14:textId="10F290F5" w:rsidR="00326063" w:rsidRDefault="00326063" w:rsidP="00BD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915B1" w:rsidRPr="009915B1">
              <w:rPr>
                <w:sz w:val="20"/>
                <w:szCs w:val="20"/>
              </w:rPr>
              <w:t>Licensed California contractor, insured and bondable</w:t>
            </w:r>
            <w:r w:rsidR="009915B1">
              <w:rPr>
                <w:sz w:val="20"/>
                <w:szCs w:val="20"/>
              </w:rPr>
              <w:t xml:space="preserve"> (Please provide your Construction License Number(s))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31EE2" w14:textId="77777777" w:rsidR="00326063" w:rsidRDefault="003B09A5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92DB" w14:textId="07045281" w:rsidR="00326063" w:rsidRDefault="00326063" w:rsidP="00BD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D30BB" w:rsidRPr="00F07494">
              <w:rPr>
                <w:sz w:val="20"/>
                <w:szCs w:val="20"/>
              </w:rPr>
              <w:t>Past performance with NASA/JPL/DoD/Large Aerospace</w:t>
            </w:r>
            <w:r w:rsidR="002D30BB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28B5D" w14:textId="77777777" w:rsidR="00326063" w:rsidRDefault="003B09A5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4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6063" w14:paraId="6FC4484B" w14:textId="77777777" w:rsidTr="002D30BB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D3B4D" w14:textId="6F5FA331" w:rsidR="00326063" w:rsidRDefault="00326063" w:rsidP="00F0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915B1" w:rsidRPr="009915B1">
              <w:rPr>
                <w:sz w:val="20"/>
                <w:szCs w:val="20"/>
              </w:rPr>
              <w:t>Three-year average Experience Modification Rat</w:t>
            </w:r>
            <w:r w:rsidR="009915B1">
              <w:rPr>
                <w:sz w:val="20"/>
                <w:szCs w:val="20"/>
              </w:rPr>
              <w:t xml:space="preserve">ing </w:t>
            </w:r>
            <w:r w:rsidR="009915B1" w:rsidRPr="009915B1">
              <w:rPr>
                <w:sz w:val="20"/>
                <w:szCs w:val="20"/>
              </w:rPr>
              <w:t>(EMR) starting 2019,2020,2022 or 2022 if applicable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8B4D6" w14:textId="2FCD3011" w:rsidR="00326063" w:rsidRDefault="003B09A5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1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E7AF7" w14:textId="385F27D9" w:rsidR="00326063" w:rsidRDefault="00326063" w:rsidP="00BD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915B1">
              <w:rPr>
                <w:sz w:val="20"/>
                <w:szCs w:val="20"/>
              </w:rPr>
              <w:t>Experience with p</w:t>
            </w:r>
            <w:r w:rsidR="009915B1" w:rsidRPr="009915B1">
              <w:rPr>
                <w:sz w:val="20"/>
                <w:szCs w:val="20"/>
              </w:rPr>
              <w:t>revailing wages, all workers must be US citizens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02E13" w14:textId="77777777" w:rsidR="00326063" w:rsidRDefault="003B09A5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3D39" w14:paraId="10959A9F" w14:textId="77777777" w:rsidTr="002D30BB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66AB1" w14:textId="49D1D8FB" w:rsidR="00063D39" w:rsidRDefault="00063D39" w:rsidP="0006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915B1">
              <w:rPr>
                <w:sz w:val="20"/>
                <w:szCs w:val="20"/>
              </w:rPr>
              <w:t>Please provide your bonding capacity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7F578" w14:textId="77777777" w:rsidR="00063D39" w:rsidRDefault="003B09A5" w:rsidP="00063D3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D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0EF63" w14:textId="5E16D913" w:rsidR="00063D39" w:rsidRDefault="00063D39" w:rsidP="0006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353A6C">
              <w:rPr>
                <w:sz w:val="20"/>
                <w:szCs w:val="20"/>
              </w:rPr>
              <w:t xml:space="preserve">Must be a Southern California based company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C66EE" w14:textId="77777777" w:rsidR="00063D39" w:rsidRDefault="003B09A5" w:rsidP="00063D3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D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6D95793" w14:textId="66A2FE53" w:rsidR="009D26D0" w:rsidRDefault="009D26D0" w:rsidP="001B7693">
      <w:pPr>
        <w:rPr>
          <w:sz w:val="20"/>
        </w:rPr>
      </w:pPr>
    </w:p>
    <w:p w14:paraId="160395C4" w14:textId="7C3249C3" w:rsidR="009D26D0" w:rsidRDefault="009D26D0" w:rsidP="009D26D0">
      <w:pPr>
        <w:rPr>
          <w:sz w:val="20"/>
        </w:rPr>
      </w:pPr>
    </w:p>
    <w:p w14:paraId="3044C948" w14:textId="59EAAA58" w:rsidR="00B00934" w:rsidRDefault="00B00934" w:rsidP="009D26D0">
      <w:pPr>
        <w:rPr>
          <w:sz w:val="20"/>
        </w:rPr>
      </w:pPr>
    </w:p>
    <w:p w14:paraId="1A95CDFC" w14:textId="000BF220" w:rsidR="00B00934" w:rsidRDefault="00B00934" w:rsidP="009D26D0">
      <w:pPr>
        <w:rPr>
          <w:sz w:val="20"/>
        </w:rPr>
      </w:pPr>
    </w:p>
    <w:p w14:paraId="6554643A" w14:textId="71960486" w:rsidR="00B00934" w:rsidRDefault="00B00934" w:rsidP="009D26D0">
      <w:pPr>
        <w:rPr>
          <w:sz w:val="20"/>
        </w:rPr>
      </w:pPr>
    </w:p>
    <w:p w14:paraId="23386F09" w14:textId="4708648A" w:rsidR="00B00934" w:rsidRDefault="00B00934" w:rsidP="009D26D0">
      <w:pPr>
        <w:rPr>
          <w:sz w:val="20"/>
        </w:rPr>
      </w:pPr>
    </w:p>
    <w:p w14:paraId="2805EBC9" w14:textId="063335D8" w:rsidR="00B00934" w:rsidRDefault="00B00934" w:rsidP="009D26D0">
      <w:pPr>
        <w:rPr>
          <w:sz w:val="20"/>
        </w:rPr>
      </w:pPr>
    </w:p>
    <w:p w14:paraId="75A55F4E" w14:textId="64462A3F" w:rsidR="00B00934" w:rsidRDefault="00B00934" w:rsidP="009D26D0">
      <w:pPr>
        <w:rPr>
          <w:sz w:val="20"/>
        </w:rPr>
      </w:pPr>
    </w:p>
    <w:p w14:paraId="72CF96EA" w14:textId="20DD7BA8" w:rsidR="00B00934" w:rsidRDefault="00B00934" w:rsidP="009D26D0">
      <w:pPr>
        <w:rPr>
          <w:sz w:val="20"/>
        </w:rPr>
      </w:pPr>
    </w:p>
    <w:p w14:paraId="6BDD9E31" w14:textId="300AA68D" w:rsidR="00B00934" w:rsidRDefault="00B00934" w:rsidP="009D26D0">
      <w:pPr>
        <w:rPr>
          <w:sz w:val="20"/>
        </w:rPr>
      </w:pPr>
    </w:p>
    <w:p w14:paraId="23A446AB" w14:textId="7037C09F" w:rsidR="00B00934" w:rsidRDefault="00B00934" w:rsidP="009D26D0">
      <w:pPr>
        <w:rPr>
          <w:sz w:val="20"/>
        </w:rPr>
      </w:pPr>
    </w:p>
    <w:p w14:paraId="25E57DF0" w14:textId="701D227F" w:rsidR="00B00934" w:rsidRDefault="00B00934" w:rsidP="009D26D0">
      <w:pPr>
        <w:rPr>
          <w:sz w:val="20"/>
        </w:rPr>
      </w:pPr>
    </w:p>
    <w:p w14:paraId="28C158D3" w14:textId="1C7965B4" w:rsidR="00B00934" w:rsidRDefault="00B00934" w:rsidP="009D26D0">
      <w:pPr>
        <w:rPr>
          <w:sz w:val="20"/>
        </w:rPr>
      </w:pPr>
    </w:p>
    <w:p w14:paraId="783F7611" w14:textId="35A1558D" w:rsidR="00B00934" w:rsidRDefault="00B00934" w:rsidP="009D26D0">
      <w:pPr>
        <w:rPr>
          <w:sz w:val="20"/>
        </w:rPr>
      </w:pPr>
    </w:p>
    <w:p w14:paraId="095BC0F1" w14:textId="2005924D" w:rsidR="00B00934" w:rsidRDefault="00B00934" w:rsidP="009D26D0">
      <w:pPr>
        <w:rPr>
          <w:sz w:val="20"/>
        </w:rPr>
      </w:pPr>
    </w:p>
    <w:p w14:paraId="10CA6905" w14:textId="402B9E83" w:rsidR="00B00934" w:rsidRDefault="00B00934" w:rsidP="009D26D0">
      <w:pPr>
        <w:rPr>
          <w:sz w:val="20"/>
        </w:rPr>
      </w:pPr>
    </w:p>
    <w:p w14:paraId="646CDC2F" w14:textId="3F47D3B0" w:rsidR="00B00934" w:rsidRDefault="00B00934" w:rsidP="009D26D0">
      <w:pPr>
        <w:rPr>
          <w:sz w:val="20"/>
        </w:rPr>
      </w:pPr>
    </w:p>
    <w:p w14:paraId="4190CDE5" w14:textId="6B37A48D" w:rsidR="00B00934" w:rsidRDefault="00B00934" w:rsidP="009D26D0">
      <w:pPr>
        <w:rPr>
          <w:sz w:val="20"/>
        </w:rPr>
      </w:pPr>
    </w:p>
    <w:p w14:paraId="50B0B7AC" w14:textId="26832477" w:rsidR="00B00934" w:rsidRDefault="00B00934" w:rsidP="009D26D0">
      <w:pPr>
        <w:rPr>
          <w:sz w:val="20"/>
        </w:rPr>
      </w:pPr>
    </w:p>
    <w:p w14:paraId="101AC10D" w14:textId="6D6CBEB3" w:rsidR="00B00934" w:rsidRDefault="00B00934" w:rsidP="009D26D0">
      <w:pPr>
        <w:rPr>
          <w:sz w:val="20"/>
        </w:rPr>
      </w:pPr>
    </w:p>
    <w:p w14:paraId="7FDCD4F5" w14:textId="55E2A5A0" w:rsidR="00B00934" w:rsidRDefault="00B00934" w:rsidP="009D26D0">
      <w:pPr>
        <w:rPr>
          <w:sz w:val="20"/>
        </w:rPr>
      </w:pPr>
    </w:p>
    <w:p w14:paraId="72F8D73E" w14:textId="4F6669D9" w:rsidR="00B00934" w:rsidRDefault="00B00934" w:rsidP="009D26D0">
      <w:pPr>
        <w:rPr>
          <w:sz w:val="20"/>
        </w:rPr>
      </w:pPr>
    </w:p>
    <w:p w14:paraId="26F77B48" w14:textId="7F413DA3" w:rsidR="00B00934" w:rsidRDefault="00B00934" w:rsidP="009D26D0">
      <w:pPr>
        <w:rPr>
          <w:sz w:val="20"/>
        </w:rPr>
      </w:pPr>
    </w:p>
    <w:p w14:paraId="04E6972C" w14:textId="1D421754" w:rsidR="00B00934" w:rsidRDefault="00B00934" w:rsidP="009D26D0">
      <w:pPr>
        <w:rPr>
          <w:sz w:val="20"/>
        </w:rPr>
      </w:pPr>
    </w:p>
    <w:p w14:paraId="0B85A8AB" w14:textId="21A44F9C" w:rsidR="00B00934" w:rsidRDefault="00B00934" w:rsidP="009D26D0">
      <w:pPr>
        <w:rPr>
          <w:sz w:val="20"/>
        </w:rPr>
      </w:pPr>
    </w:p>
    <w:p w14:paraId="378EE2F2" w14:textId="7FA53E7E" w:rsidR="00B00934" w:rsidRDefault="00B00934" w:rsidP="009D26D0">
      <w:pPr>
        <w:rPr>
          <w:sz w:val="20"/>
        </w:rPr>
      </w:pPr>
    </w:p>
    <w:p w14:paraId="015B6D26" w14:textId="2B770A92" w:rsidR="00B00934" w:rsidRDefault="00B00934" w:rsidP="009D26D0">
      <w:pPr>
        <w:rPr>
          <w:sz w:val="20"/>
        </w:rPr>
      </w:pPr>
    </w:p>
    <w:p w14:paraId="10DD4C9F" w14:textId="77777777" w:rsidR="00B00934" w:rsidRDefault="00B00934" w:rsidP="009D26D0">
      <w:pPr>
        <w:rPr>
          <w:sz w:val="20"/>
        </w:rPr>
      </w:pP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4860"/>
        <w:gridCol w:w="585"/>
        <w:gridCol w:w="225"/>
        <w:gridCol w:w="1710"/>
        <w:gridCol w:w="3060"/>
        <w:gridCol w:w="450"/>
      </w:tblGrid>
      <w:tr w:rsidR="00B00934" w14:paraId="18911F1B" w14:textId="77777777" w:rsidTr="005E1E63">
        <w:trPr>
          <w:trHeight w:val="359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16A8B" w14:textId="77777777" w:rsidR="00B00934" w:rsidRDefault="00B00934" w:rsidP="005E1E63">
            <w:pPr>
              <w:jc w:val="center"/>
              <w:rPr>
                <w:b/>
              </w:rPr>
            </w:pPr>
            <w:r>
              <w:rPr>
                <w:b/>
              </w:rPr>
              <w:t>Past Performance Summary Format</w:t>
            </w:r>
          </w:p>
        </w:tc>
      </w:tr>
      <w:tr w:rsidR="00B00934" w14:paraId="7B69DB8B" w14:textId="77777777" w:rsidTr="005E1E63">
        <w:trPr>
          <w:trHeight w:val="29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6302A9" w14:textId="77777777" w:rsidR="00B00934" w:rsidRDefault="00B00934" w:rsidP="005E1E6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B00934" w14:paraId="6A8DE030" w14:textId="77777777" w:rsidTr="005E1E63">
        <w:trPr>
          <w:trHeight w:val="29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84EA5" w14:textId="77777777" w:rsidR="00B00934" w:rsidRDefault="00B00934" w:rsidP="005E1E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B00934" w14:paraId="75DCD0E6" w14:textId="77777777" w:rsidTr="005E1E63">
        <w:trPr>
          <w:trHeight w:val="377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7FE1" w14:textId="77777777" w:rsidR="00B00934" w:rsidRDefault="00B00934" w:rsidP="005E1E6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11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SDB  </w:t>
            </w:r>
            <w:sdt>
              <w:sdtPr>
                <w:rPr>
                  <w:sz w:val="20"/>
                  <w:szCs w:val="20"/>
                </w:rPr>
                <w:id w:val="-176522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WOSB  </w:t>
            </w:r>
            <w:sdt>
              <w:sdtPr>
                <w:rPr>
                  <w:sz w:val="20"/>
                  <w:szCs w:val="20"/>
                </w:rPr>
                <w:id w:val="20621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VOSB  </w:t>
            </w:r>
            <w:sdt>
              <w:sdtPr>
                <w:rPr>
                  <w:sz w:val="20"/>
                  <w:szCs w:val="20"/>
                </w:rPr>
                <w:id w:val="-17983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SDVOSB  </w:t>
            </w:r>
            <w:sdt>
              <w:sdtPr>
                <w:rPr>
                  <w:sz w:val="20"/>
                  <w:szCs w:val="20"/>
                </w:rPr>
                <w:id w:val="9690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HUBZone  </w:t>
            </w:r>
            <w:sdt>
              <w:sdtPr>
                <w:rPr>
                  <w:sz w:val="20"/>
                  <w:szCs w:val="20"/>
                </w:rPr>
                <w:id w:val="20079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HBCU/MSI  </w:t>
            </w:r>
            <w:sdt>
              <w:sdtPr>
                <w:rPr>
                  <w:sz w:val="20"/>
                  <w:szCs w:val="20"/>
                </w:rPr>
                <w:id w:val="5173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0934" w14:paraId="2C294902" w14:textId="77777777" w:rsidTr="005E1E63">
        <w:trPr>
          <w:trHeight w:val="2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6F28E" w14:textId="77777777" w:rsidR="00B00934" w:rsidRDefault="00B00934" w:rsidP="005E1E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F3BF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ACF23" w14:textId="77777777" w:rsidR="00B00934" w:rsidRDefault="00B00934" w:rsidP="005E1E63">
            <w:pPr>
              <w:rPr>
                <w:sz w:val="20"/>
                <w:szCs w:val="20"/>
              </w:rPr>
            </w:pPr>
          </w:p>
        </w:tc>
      </w:tr>
      <w:tr w:rsidR="00B00934" w14:paraId="72D4853B" w14:textId="77777777" w:rsidTr="005E1E63">
        <w:trPr>
          <w:trHeight w:val="2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29CA8" w14:textId="77777777" w:rsidR="00B00934" w:rsidRDefault="00B00934" w:rsidP="005E1E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0A514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9FE7A" w14:textId="77777777" w:rsidR="00B00934" w:rsidRDefault="00B00934" w:rsidP="005E1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0934" w14:paraId="449EFC96" w14:textId="77777777" w:rsidTr="005E1E63">
        <w:trPr>
          <w:trHeight w:val="2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0C76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 xml:space="preserve">Tier 1 (Prime) /Tier 2/ Tier </w:t>
            </w:r>
            <w:proofErr w:type="gramStart"/>
            <w:r>
              <w:rPr>
                <w:b/>
              </w:rPr>
              <w:t>3?: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F796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4D6" w14:textId="77777777" w:rsidR="00B00934" w:rsidRDefault="00B00934" w:rsidP="005E1E63">
            <w:pPr>
              <w:rPr>
                <w:b/>
              </w:rPr>
            </w:pPr>
          </w:p>
        </w:tc>
      </w:tr>
      <w:tr w:rsidR="00B00934" w14:paraId="04D71967" w14:textId="77777777" w:rsidTr="005E1E63">
        <w:trPr>
          <w:trHeight w:val="2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DFA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Scheduled Start/End Dates: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E3C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B00934" w14:paraId="582E079E" w14:textId="77777777" w:rsidTr="005E1E63">
        <w:trPr>
          <w:trHeight w:val="290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395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 xml:space="preserve">NAICS Codes: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9B0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B00934" w14:paraId="54F85138" w14:textId="77777777" w:rsidTr="005E1E63">
        <w:trPr>
          <w:trHeight w:val="29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71AB4" w14:textId="77777777" w:rsidR="00B00934" w:rsidRDefault="00B00934" w:rsidP="005E1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Summarized Scope of Work – Type of Work Performed</w:t>
            </w:r>
          </w:p>
        </w:tc>
      </w:tr>
      <w:tr w:rsidR="00B00934" w14:paraId="750BFA07" w14:textId="77777777" w:rsidTr="005E1E63">
        <w:trPr>
          <w:trHeight w:val="1727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0A57D" w14:textId="77777777" w:rsidR="00B00934" w:rsidRDefault="00B00934" w:rsidP="005E1E63">
            <w:r>
              <w:t> </w:t>
            </w:r>
          </w:p>
          <w:p w14:paraId="11E98594" w14:textId="77777777" w:rsidR="00B00934" w:rsidRDefault="00B00934" w:rsidP="005E1E63">
            <w:pPr>
              <w:pStyle w:val="ListParagraph"/>
              <w:ind w:left="1800"/>
            </w:pPr>
          </w:p>
          <w:p w14:paraId="46B63816" w14:textId="77777777" w:rsidR="00B00934" w:rsidRDefault="00B00934" w:rsidP="005E1E63">
            <w:pPr>
              <w:pStyle w:val="ListParagraph"/>
              <w:ind w:left="1800"/>
            </w:pPr>
          </w:p>
          <w:p w14:paraId="57927C1B" w14:textId="77777777" w:rsidR="00B00934" w:rsidRDefault="00B00934" w:rsidP="005E1E63">
            <w:pPr>
              <w:pStyle w:val="ListParagraph"/>
              <w:ind w:left="1800"/>
            </w:pPr>
          </w:p>
          <w:p w14:paraId="29B00907" w14:textId="77777777" w:rsidR="00B00934" w:rsidRDefault="00B00934" w:rsidP="005E1E63"/>
          <w:p w14:paraId="615716A0" w14:textId="77777777" w:rsidR="00B00934" w:rsidRDefault="00B00934" w:rsidP="005E1E63">
            <w:pPr>
              <w:pStyle w:val="ListParagraph"/>
              <w:ind w:left="1800"/>
            </w:pPr>
          </w:p>
          <w:p w14:paraId="650BE418" w14:textId="77777777" w:rsidR="00B00934" w:rsidRDefault="00B00934" w:rsidP="005E1E63">
            <w:pPr>
              <w:pStyle w:val="ListParagraph"/>
              <w:ind w:left="1800"/>
            </w:pPr>
          </w:p>
          <w:p w14:paraId="143A631C" w14:textId="77777777" w:rsidR="00B00934" w:rsidRDefault="00B00934" w:rsidP="005E1E63">
            <w:pPr>
              <w:pStyle w:val="ListParagraph"/>
              <w:ind w:left="1800"/>
            </w:pPr>
          </w:p>
          <w:p w14:paraId="1EF8DC5A" w14:textId="77777777" w:rsidR="00B00934" w:rsidRDefault="00B00934" w:rsidP="005E1E63">
            <w:pPr>
              <w:pStyle w:val="ListParagraph"/>
              <w:ind w:left="1800"/>
            </w:pPr>
          </w:p>
          <w:p w14:paraId="4C2A1E7E" w14:textId="77777777" w:rsidR="00B00934" w:rsidRDefault="00B00934" w:rsidP="005E1E63">
            <w:pPr>
              <w:pStyle w:val="ListParagraph"/>
              <w:ind w:left="1800"/>
            </w:pPr>
          </w:p>
          <w:p w14:paraId="06E0B1A7" w14:textId="77777777" w:rsidR="00B00934" w:rsidRDefault="00B00934" w:rsidP="005E1E63">
            <w:pPr>
              <w:pStyle w:val="ListParagraph"/>
              <w:ind w:left="1800"/>
            </w:pPr>
          </w:p>
        </w:tc>
      </w:tr>
      <w:tr w:rsidR="00B00934" w14:paraId="49051722" w14:textId="77777777" w:rsidTr="005E1E63">
        <w:trPr>
          <w:trHeight w:val="29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3DEBE" w14:textId="77777777" w:rsidR="00B00934" w:rsidRDefault="00B00934" w:rsidP="005E1E6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B00934" w14:paraId="22503BCE" w14:textId="77777777" w:rsidTr="005E1E63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553B5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5B1">
              <w:rPr>
                <w:sz w:val="20"/>
                <w:szCs w:val="20"/>
              </w:rPr>
              <w:t>Licensed California contractor, insured and bondable</w:t>
            </w:r>
            <w:r>
              <w:rPr>
                <w:sz w:val="20"/>
                <w:szCs w:val="20"/>
              </w:rPr>
              <w:t xml:space="preserve"> (Please provide your Construction License Number(s))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93738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91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851D5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07494">
              <w:rPr>
                <w:sz w:val="20"/>
                <w:szCs w:val="20"/>
              </w:rPr>
              <w:t>Past performance with NASA/JPL/DoD/Large Aerospace</w:t>
            </w:r>
            <w:r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84732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252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0934" w14:paraId="0CF61D7C" w14:textId="77777777" w:rsidTr="005E1E63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32460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915B1">
              <w:rPr>
                <w:sz w:val="20"/>
                <w:szCs w:val="20"/>
              </w:rPr>
              <w:t>Three-year average Experience Modification Rat</w:t>
            </w:r>
            <w:r>
              <w:rPr>
                <w:sz w:val="20"/>
                <w:szCs w:val="20"/>
              </w:rPr>
              <w:t xml:space="preserve">ing </w:t>
            </w:r>
            <w:r w:rsidRPr="009915B1">
              <w:rPr>
                <w:sz w:val="20"/>
                <w:szCs w:val="20"/>
              </w:rPr>
              <w:t>(EMR) starting 2019,2020,2022 or 2022 if applicable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76F36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53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239AB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Experience with p</w:t>
            </w:r>
            <w:r w:rsidRPr="009915B1">
              <w:rPr>
                <w:sz w:val="20"/>
                <w:szCs w:val="20"/>
              </w:rPr>
              <w:t>revailing wages, all workers must be US citizens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B20CC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51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0934" w14:paraId="142F7899" w14:textId="77777777" w:rsidTr="005E1E63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5DCC3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Please provide your bonding capacity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2FFF4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03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208AE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Must be a Southern California based company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401A3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56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F9EFAE2" w14:textId="40DE3628" w:rsidR="001B7693" w:rsidRDefault="001B7693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27D0654A" w14:textId="00CA89AD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75105164" w14:textId="0E0F553B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7D4566A9" w14:textId="6A80645E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5A975778" w14:textId="7B0370F4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4E114317" w14:textId="0747AC57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63AB370E" w14:textId="3A6C0FCB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5EA6B450" w14:textId="3C604B89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553EA4E1" w14:textId="5F482AF8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6EA56720" w14:textId="5A721A34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6664262A" w14:textId="2B18FAF7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7860AA2C" w14:textId="2F6D4F06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0F7D6888" w14:textId="591FEA98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3877A41C" w14:textId="60DF864F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7A30711E" w14:textId="2F7085BC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0AC73E43" w14:textId="18AC5653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26787AA8" w14:textId="770643F6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466A38C4" w14:textId="74108F8A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3A5FA741" w14:textId="02A047DA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59F12480" w14:textId="13122616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3A4BCD78" w14:textId="09164645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36927818" w14:textId="2C15FEF2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62E255AA" w14:textId="1FFD4D1A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538398F7" w14:textId="7A90103F" w:rsidR="00B00934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p w14:paraId="4EC2E704" w14:textId="26255B72" w:rsidR="00B00934" w:rsidRPr="00B00934" w:rsidRDefault="00B00934" w:rsidP="00B00934">
      <w:pPr>
        <w:widowControl/>
        <w:autoSpaceDE/>
        <w:autoSpaceDN/>
        <w:spacing w:after="160"/>
        <w:contextualSpacing/>
        <w:rPr>
          <w:rFonts w:cstheme="minorHAnsi"/>
          <w:color w:val="000000"/>
        </w:rPr>
      </w:pP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4860"/>
        <w:gridCol w:w="585"/>
        <w:gridCol w:w="225"/>
        <w:gridCol w:w="1710"/>
        <w:gridCol w:w="3060"/>
        <w:gridCol w:w="450"/>
      </w:tblGrid>
      <w:tr w:rsidR="00B00934" w14:paraId="6427D00C" w14:textId="77777777" w:rsidTr="005E1E63">
        <w:trPr>
          <w:trHeight w:val="359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9E7A0" w14:textId="77777777" w:rsidR="00B00934" w:rsidRDefault="00B00934" w:rsidP="005E1E63">
            <w:pPr>
              <w:jc w:val="center"/>
              <w:rPr>
                <w:b/>
              </w:rPr>
            </w:pPr>
            <w:r>
              <w:rPr>
                <w:b/>
              </w:rPr>
              <w:t>Past Performance Summary Format</w:t>
            </w:r>
          </w:p>
        </w:tc>
      </w:tr>
      <w:tr w:rsidR="00B00934" w14:paraId="550806C0" w14:textId="77777777" w:rsidTr="005E1E63">
        <w:trPr>
          <w:trHeight w:val="29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653DFD" w14:textId="77777777" w:rsidR="00B00934" w:rsidRDefault="00B00934" w:rsidP="005E1E6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B00934" w14:paraId="4F88B7AF" w14:textId="77777777" w:rsidTr="005E1E63">
        <w:trPr>
          <w:trHeight w:val="29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7C68C" w14:textId="77777777" w:rsidR="00B00934" w:rsidRDefault="00B00934" w:rsidP="005E1E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B00934" w14:paraId="3011C47E" w14:textId="77777777" w:rsidTr="005E1E63">
        <w:trPr>
          <w:trHeight w:val="377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91B6" w14:textId="77777777" w:rsidR="00B00934" w:rsidRDefault="00B00934" w:rsidP="005E1E6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338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SDB  </w:t>
            </w:r>
            <w:sdt>
              <w:sdtPr>
                <w:rPr>
                  <w:sz w:val="20"/>
                  <w:szCs w:val="20"/>
                </w:rPr>
                <w:id w:val="-18530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WOSB  </w:t>
            </w:r>
            <w:sdt>
              <w:sdtPr>
                <w:rPr>
                  <w:sz w:val="20"/>
                  <w:szCs w:val="20"/>
                </w:rPr>
                <w:id w:val="-1203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VOSB  </w:t>
            </w:r>
            <w:sdt>
              <w:sdtPr>
                <w:rPr>
                  <w:sz w:val="20"/>
                  <w:szCs w:val="20"/>
                </w:rPr>
                <w:id w:val="12506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SDVOSB  </w:t>
            </w:r>
            <w:sdt>
              <w:sdtPr>
                <w:rPr>
                  <w:sz w:val="20"/>
                  <w:szCs w:val="20"/>
                </w:rPr>
                <w:id w:val="-179358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HUBZone  </w:t>
            </w:r>
            <w:sdt>
              <w:sdtPr>
                <w:rPr>
                  <w:sz w:val="20"/>
                  <w:szCs w:val="20"/>
                </w:rPr>
                <w:id w:val="-5319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HBCU/MSI  </w:t>
            </w:r>
            <w:sdt>
              <w:sdtPr>
                <w:rPr>
                  <w:sz w:val="20"/>
                  <w:szCs w:val="20"/>
                </w:rPr>
                <w:id w:val="-11619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0934" w14:paraId="2C742506" w14:textId="77777777" w:rsidTr="005E1E63">
        <w:trPr>
          <w:trHeight w:val="2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BD34A" w14:textId="77777777" w:rsidR="00B00934" w:rsidRDefault="00B00934" w:rsidP="005E1E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59C98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53D7A" w14:textId="77777777" w:rsidR="00B00934" w:rsidRDefault="00B00934" w:rsidP="005E1E63">
            <w:pPr>
              <w:rPr>
                <w:sz w:val="20"/>
                <w:szCs w:val="20"/>
              </w:rPr>
            </w:pPr>
          </w:p>
        </w:tc>
      </w:tr>
      <w:tr w:rsidR="00B00934" w14:paraId="5956F35A" w14:textId="77777777" w:rsidTr="005E1E63">
        <w:trPr>
          <w:trHeight w:val="2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D1764" w14:textId="77777777" w:rsidR="00B00934" w:rsidRDefault="00B00934" w:rsidP="005E1E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74AB8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A4431" w14:textId="77777777" w:rsidR="00B00934" w:rsidRDefault="00B00934" w:rsidP="005E1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0934" w14:paraId="2A24BA1E" w14:textId="77777777" w:rsidTr="005E1E63">
        <w:trPr>
          <w:trHeight w:val="2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9E95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 xml:space="preserve">Tier 1 (Prime) /Tier 2/ Tier </w:t>
            </w:r>
            <w:proofErr w:type="gramStart"/>
            <w:r>
              <w:rPr>
                <w:b/>
              </w:rPr>
              <w:t>3?: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A0A3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CE9" w14:textId="77777777" w:rsidR="00B00934" w:rsidRDefault="00B00934" w:rsidP="005E1E63">
            <w:pPr>
              <w:rPr>
                <w:b/>
              </w:rPr>
            </w:pPr>
          </w:p>
        </w:tc>
      </w:tr>
      <w:tr w:rsidR="00B00934" w14:paraId="71F2A7CB" w14:textId="77777777" w:rsidTr="005E1E63">
        <w:trPr>
          <w:trHeight w:val="2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019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Scheduled Start/End Dates: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8B1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B00934" w14:paraId="53523F06" w14:textId="77777777" w:rsidTr="005E1E63">
        <w:trPr>
          <w:trHeight w:val="290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C94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 xml:space="preserve">NAICS Codes: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78D" w14:textId="77777777" w:rsidR="00B00934" w:rsidRDefault="00B00934" w:rsidP="005E1E63">
            <w:pPr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B00934" w14:paraId="1F82FE67" w14:textId="77777777" w:rsidTr="005E1E63">
        <w:trPr>
          <w:trHeight w:val="29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8A8DE" w14:textId="77777777" w:rsidR="00B00934" w:rsidRDefault="00B00934" w:rsidP="005E1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Summarized Scope of Work – Type of Work Performed</w:t>
            </w:r>
          </w:p>
        </w:tc>
      </w:tr>
      <w:tr w:rsidR="00B00934" w14:paraId="3F7D5F63" w14:textId="77777777" w:rsidTr="005E1E63">
        <w:trPr>
          <w:trHeight w:val="1727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68045" w14:textId="77777777" w:rsidR="00B00934" w:rsidRDefault="00B00934" w:rsidP="005E1E63">
            <w:r>
              <w:t> </w:t>
            </w:r>
          </w:p>
          <w:p w14:paraId="1A53C284" w14:textId="77777777" w:rsidR="00B00934" w:rsidRDefault="00B00934" w:rsidP="005E1E63">
            <w:pPr>
              <w:pStyle w:val="ListParagraph"/>
              <w:ind w:left="1800"/>
            </w:pPr>
          </w:p>
          <w:p w14:paraId="1A5A07B7" w14:textId="77777777" w:rsidR="00B00934" w:rsidRDefault="00B00934" w:rsidP="005E1E63">
            <w:pPr>
              <w:pStyle w:val="ListParagraph"/>
              <w:ind w:left="1800"/>
            </w:pPr>
          </w:p>
          <w:p w14:paraId="0AE6AF15" w14:textId="77777777" w:rsidR="00B00934" w:rsidRDefault="00B00934" w:rsidP="005E1E63">
            <w:pPr>
              <w:pStyle w:val="ListParagraph"/>
              <w:ind w:left="1800"/>
            </w:pPr>
          </w:p>
          <w:p w14:paraId="4ED76390" w14:textId="77777777" w:rsidR="00B00934" w:rsidRDefault="00B00934" w:rsidP="005E1E63"/>
          <w:p w14:paraId="38136839" w14:textId="77777777" w:rsidR="00B00934" w:rsidRDefault="00B00934" w:rsidP="005E1E63">
            <w:pPr>
              <w:pStyle w:val="ListParagraph"/>
              <w:ind w:left="1800"/>
            </w:pPr>
          </w:p>
          <w:p w14:paraId="5B923589" w14:textId="77777777" w:rsidR="00B00934" w:rsidRDefault="00B00934" w:rsidP="005E1E63">
            <w:pPr>
              <w:pStyle w:val="ListParagraph"/>
              <w:ind w:left="1800"/>
            </w:pPr>
          </w:p>
          <w:p w14:paraId="131CB904" w14:textId="77777777" w:rsidR="00B00934" w:rsidRDefault="00B00934" w:rsidP="005E1E63">
            <w:pPr>
              <w:pStyle w:val="ListParagraph"/>
              <w:ind w:left="1800"/>
            </w:pPr>
          </w:p>
          <w:p w14:paraId="4FF285AD" w14:textId="77777777" w:rsidR="00B00934" w:rsidRDefault="00B00934" w:rsidP="005E1E63">
            <w:pPr>
              <w:pStyle w:val="ListParagraph"/>
              <w:ind w:left="1800"/>
            </w:pPr>
          </w:p>
          <w:p w14:paraId="25FF12AB" w14:textId="77777777" w:rsidR="00B00934" w:rsidRDefault="00B00934" w:rsidP="005E1E63">
            <w:pPr>
              <w:pStyle w:val="ListParagraph"/>
              <w:ind w:left="1800"/>
            </w:pPr>
          </w:p>
          <w:p w14:paraId="457BF546" w14:textId="77777777" w:rsidR="00B00934" w:rsidRDefault="00B00934" w:rsidP="005E1E63">
            <w:pPr>
              <w:pStyle w:val="ListParagraph"/>
              <w:ind w:left="1800"/>
            </w:pPr>
          </w:p>
        </w:tc>
      </w:tr>
      <w:tr w:rsidR="00B00934" w14:paraId="5A0617A9" w14:textId="77777777" w:rsidTr="005E1E63">
        <w:trPr>
          <w:trHeight w:val="29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13474" w14:textId="77777777" w:rsidR="00B00934" w:rsidRDefault="00B00934" w:rsidP="005E1E6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B00934" w14:paraId="47C9C1A2" w14:textId="77777777" w:rsidTr="005E1E63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6A036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5B1">
              <w:rPr>
                <w:sz w:val="20"/>
                <w:szCs w:val="20"/>
              </w:rPr>
              <w:t>Licensed California contractor, insured and bondable</w:t>
            </w:r>
            <w:r>
              <w:rPr>
                <w:sz w:val="20"/>
                <w:szCs w:val="20"/>
              </w:rPr>
              <w:t xml:space="preserve"> (Please provide your Construction License Number(s))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D0E15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048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22D00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07494">
              <w:rPr>
                <w:sz w:val="20"/>
                <w:szCs w:val="20"/>
              </w:rPr>
              <w:t>Past performance with NASA/JPL/DoD/Large Aerospace</w:t>
            </w:r>
            <w:r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505BC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3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0934" w14:paraId="7F5AD241" w14:textId="77777777" w:rsidTr="005E1E63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63081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915B1">
              <w:rPr>
                <w:sz w:val="20"/>
                <w:szCs w:val="20"/>
              </w:rPr>
              <w:t>Three-year average Experience Modification Rat</w:t>
            </w:r>
            <w:r>
              <w:rPr>
                <w:sz w:val="20"/>
                <w:szCs w:val="20"/>
              </w:rPr>
              <w:t xml:space="preserve">ing </w:t>
            </w:r>
            <w:r w:rsidRPr="009915B1">
              <w:rPr>
                <w:sz w:val="20"/>
                <w:szCs w:val="20"/>
              </w:rPr>
              <w:t>(EMR) starting 2019,2020,2022 or 2022 if applicable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F97BC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47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CDD17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Experience with p</w:t>
            </w:r>
            <w:r w:rsidRPr="009915B1">
              <w:rPr>
                <w:sz w:val="20"/>
                <w:szCs w:val="20"/>
              </w:rPr>
              <w:t>revailing wages, all workers must be US citizens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A945F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75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0934" w14:paraId="3B7298D6" w14:textId="77777777" w:rsidTr="005E1E63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10E55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Please provide your bonding capacity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FC380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BB934" w14:textId="77777777" w:rsidR="00B00934" w:rsidRDefault="00B00934" w:rsidP="005E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Must be a Southern California based company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CC01B" w14:textId="77777777" w:rsidR="00B00934" w:rsidRDefault="003B09A5" w:rsidP="005E1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1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231F9D6" w14:textId="77777777" w:rsidR="00B00934" w:rsidRPr="009915B1" w:rsidRDefault="00B00934" w:rsidP="009915B1">
      <w:pPr>
        <w:pStyle w:val="ListParagraph"/>
        <w:widowControl/>
        <w:autoSpaceDE/>
        <w:autoSpaceDN/>
        <w:spacing w:after="160"/>
        <w:ind w:left="360"/>
        <w:contextualSpacing/>
        <w:rPr>
          <w:rFonts w:cstheme="minorHAnsi"/>
          <w:color w:val="000000"/>
        </w:rPr>
      </w:pPr>
    </w:p>
    <w:sectPr w:rsidR="00B00934" w:rsidRPr="009915B1" w:rsidSect="00326063">
      <w:footerReference w:type="default" r:id="rId14"/>
      <w:type w:val="continuous"/>
      <w:pgSz w:w="12240" w:h="15840"/>
      <w:pgMar w:top="720" w:right="940" w:bottom="1260" w:left="1060" w:header="0" w:footer="10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4474" w14:textId="77777777" w:rsidR="00117BE2" w:rsidRDefault="00117BE2">
      <w:r>
        <w:separator/>
      </w:r>
    </w:p>
  </w:endnote>
  <w:endnote w:type="continuationSeparator" w:id="0">
    <w:p w14:paraId="2F6C8201" w14:textId="77777777" w:rsidR="00117BE2" w:rsidRDefault="0011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04DC" w14:textId="77777777" w:rsidR="00326063" w:rsidRDefault="009A5A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0757D5FC" wp14:editId="4FB8C8BD">
              <wp:simplePos x="0" y="0"/>
              <wp:positionH relativeFrom="page">
                <wp:posOffset>-342901</wp:posOffset>
              </wp:positionH>
              <wp:positionV relativeFrom="page">
                <wp:posOffset>9277350</wp:posOffset>
              </wp:positionV>
              <wp:extent cx="7705725" cy="561975"/>
              <wp:effectExtent l="0" t="0" r="9525" b="952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57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AFAF9" w14:textId="2F5B6F31" w:rsidR="009A5AD7" w:rsidRPr="00065CA4" w:rsidRDefault="009A5AD7" w:rsidP="009A5AD7">
                          <w:pPr>
                            <w:pStyle w:val="BodyText"/>
                            <w:spacing w:line="360" w:lineRule="auto"/>
                            <w:ind w:left="109" w:right="141"/>
                            <w:jc w:val="right"/>
                            <w:rPr>
                              <w:sz w:val="22"/>
                            </w:rPr>
                          </w:pPr>
                          <w:r w:rsidRPr="00065CA4">
                            <w:rPr>
                              <w:sz w:val="22"/>
                            </w:rPr>
                            <w:t>© 2022. California Institute of Technology. Government sponsorship acknowledged</w:t>
                          </w:r>
                          <w:r>
                            <w:rPr>
                              <w:sz w:val="22"/>
                            </w:rPr>
                            <w:t xml:space="preserve">       </w:t>
                          </w:r>
                          <w:r w:rsidR="00326063">
                            <w:rPr>
                              <w:rFonts w:ascii="Calibri"/>
                            </w:rPr>
                            <w:fldChar w:fldCharType="begin"/>
                          </w:r>
                          <w:r w:rsidR="00326063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 w:rsidR="00326063">
                            <w:rPr>
                              <w:rFonts w:ascii="Calibri"/>
                            </w:rPr>
                            <w:fldChar w:fldCharType="separate"/>
                          </w:r>
                          <w:r w:rsidR="00326063">
                            <w:rPr>
                              <w:rFonts w:ascii="Calibri"/>
                            </w:rPr>
                            <w:t>1</w:t>
                          </w:r>
                          <w:r w:rsidR="00326063">
                            <w:rPr>
                              <w:rFonts w:ascii="Calibri"/>
                            </w:rPr>
                            <w:fldChar w:fldCharType="end"/>
                          </w:r>
                          <w:r w:rsidR="00326063"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</w:rPr>
                            <w:t>of</w:t>
                          </w:r>
                          <w:r w:rsidR="00326063"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 w:rsidR="00EA14E9">
                            <w:rPr>
                              <w:rFonts w:ascii="Calibri"/>
                            </w:rPr>
                            <w:t>4</w:t>
                          </w:r>
                          <w:r w:rsidR="00326063">
                            <w:rPr>
                              <w:rFonts w:ascii="Calibri"/>
                            </w:rPr>
                            <w:t>|</w:t>
                          </w:r>
                          <w:r w:rsidR="00326063"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 w:rsidR="00326063"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 w:rsidR="00326063"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 w:rsidR="00326063"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  <w:p w14:paraId="7A2AED3B" w14:textId="77777777" w:rsidR="00326063" w:rsidRDefault="00326063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D5F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-27pt;margin-top:730.5pt;width:606.75pt;height:44.2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" filled="f" stroked="f">
              <v:textbox inset="0,0,0,0">
                <w:txbxContent>
                  <w:p w14:paraId="436AFAF9" w14:textId="2F5B6F31" w:rsidR="009A5AD7" w:rsidRPr="00065CA4" w:rsidRDefault="009A5AD7" w:rsidP="009A5AD7">
                    <w:pPr>
                      <w:pStyle w:val="BodyText"/>
                      <w:spacing w:line="360" w:lineRule="auto"/>
                      <w:ind w:left="109" w:right="141"/>
                      <w:jc w:val="right"/>
                      <w:rPr>
                        <w:sz w:val="22"/>
                      </w:rPr>
                    </w:pPr>
                    <w:r w:rsidRPr="00065CA4">
                      <w:rPr>
                        <w:sz w:val="22"/>
                      </w:rPr>
                      <w:t>© 2022. California Institute of Technology. Government sponsorship acknowledged</w:t>
                    </w:r>
                    <w:r>
                      <w:rPr>
                        <w:sz w:val="22"/>
                      </w:rPr>
                      <w:t xml:space="preserve">       </w:t>
                    </w:r>
                    <w:r w:rsidR="00326063">
                      <w:rPr>
                        <w:rFonts w:ascii="Calibri"/>
                      </w:rPr>
                      <w:fldChar w:fldCharType="begin"/>
                    </w:r>
                    <w:r w:rsidR="00326063">
                      <w:rPr>
                        <w:rFonts w:ascii="Calibri"/>
                      </w:rPr>
                      <w:instrText xml:space="preserve"> PAGE </w:instrText>
                    </w:r>
                    <w:r w:rsidR="00326063">
                      <w:rPr>
                        <w:rFonts w:ascii="Calibri"/>
                      </w:rPr>
                      <w:fldChar w:fldCharType="separate"/>
                    </w:r>
                    <w:r w:rsidR="00326063">
                      <w:rPr>
                        <w:rFonts w:ascii="Calibri"/>
                      </w:rPr>
                      <w:t>1</w:t>
                    </w:r>
                    <w:r w:rsidR="00326063">
                      <w:rPr>
                        <w:rFonts w:ascii="Calibri"/>
                      </w:rPr>
                      <w:fldChar w:fldCharType="end"/>
                    </w:r>
                    <w:r w:rsidR="00326063"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326063">
                      <w:rPr>
                        <w:rFonts w:ascii="Calibri"/>
                      </w:rPr>
                      <w:t>of</w:t>
                    </w:r>
                    <w:r w:rsidR="00326063">
                      <w:rPr>
                        <w:rFonts w:ascii="Calibri"/>
                        <w:spacing w:val="10"/>
                      </w:rPr>
                      <w:t xml:space="preserve"> </w:t>
                    </w:r>
                    <w:r w:rsidR="00EA14E9">
                      <w:rPr>
                        <w:rFonts w:ascii="Calibri"/>
                      </w:rPr>
                      <w:t>4</w:t>
                    </w:r>
                    <w:r w:rsidR="00326063">
                      <w:rPr>
                        <w:rFonts w:ascii="Calibri"/>
                      </w:rPr>
                      <w:t>|</w:t>
                    </w:r>
                    <w:r w:rsidR="00326063">
                      <w:rPr>
                        <w:rFonts w:ascii="Calibri"/>
                        <w:spacing w:val="-9"/>
                      </w:rPr>
                      <w:t xml:space="preserve"> </w:t>
                    </w:r>
                    <w:r w:rsidR="00326063">
                      <w:rPr>
                        <w:rFonts w:ascii="Calibri"/>
                        <w:color w:val="7E7E7E"/>
                      </w:rPr>
                      <w:t>P</w:t>
                    </w:r>
                    <w:r w:rsidR="00326063"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 w:rsidR="00326063">
                      <w:rPr>
                        <w:rFonts w:ascii="Calibri"/>
                        <w:color w:val="7E7E7E"/>
                      </w:rPr>
                      <w:t>a</w:t>
                    </w:r>
                    <w:r w:rsidR="00326063"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 w:rsidR="00326063">
                      <w:rPr>
                        <w:rFonts w:ascii="Calibri"/>
                        <w:color w:val="7E7E7E"/>
                      </w:rPr>
                      <w:t>g</w:t>
                    </w:r>
                    <w:r w:rsidR="00326063"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 w:rsidR="00326063"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  <w:p w14:paraId="7A2AED3B" w14:textId="77777777" w:rsidR="00326063" w:rsidRDefault="00326063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6063"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7194DFBB" wp14:editId="775808D5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BBD13" id="docshape1" o:spid="_x0000_s1026" style="position:absolute;margin-left:57.65pt;margin-top:728.75pt;width:506.25pt;height:.8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" fillcolor="#d9d9d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F4E7" w14:textId="77777777" w:rsidR="00980ADD" w:rsidRDefault="007762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0DE25C34" wp14:editId="3FF7E80B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ECE1F" id="docshape1" o:spid="_x0000_s1026" style="position:absolute;margin-left:57.65pt;margin-top:728.75pt;width:506.25pt;height:.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248DCDD5" wp14:editId="6F1E2411">
              <wp:simplePos x="0" y="0"/>
              <wp:positionH relativeFrom="page">
                <wp:posOffset>6249035</wp:posOffset>
              </wp:positionH>
              <wp:positionV relativeFrom="page">
                <wp:posOffset>9277985</wp:posOffset>
              </wp:positionV>
              <wp:extent cx="87376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6269" w14:textId="6FA12EB7" w:rsidR="00980ADD" w:rsidRDefault="006A1A2D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 w:rsidR="00EA14E9"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CD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2.05pt;margin-top:730.55pt;width:68.8pt;height:13.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zmsAIAAK4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" filled="f" stroked="f">
              <v:textbox inset="0,0,0,0">
                <w:txbxContent>
                  <w:p w14:paraId="4F996269" w14:textId="6FA12EB7" w:rsidR="00980ADD" w:rsidRDefault="006A1A2D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 w:rsidR="00EA14E9"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971F" w14:textId="77777777" w:rsidR="00117BE2" w:rsidRDefault="00117BE2">
      <w:r>
        <w:separator/>
      </w:r>
    </w:p>
  </w:footnote>
  <w:footnote w:type="continuationSeparator" w:id="0">
    <w:p w14:paraId="58E7C675" w14:textId="77777777" w:rsidR="00117BE2" w:rsidRDefault="0011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59A8"/>
    <w:multiLevelType w:val="hybridMultilevel"/>
    <w:tmpl w:val="2888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C2E3D"/>
    <w:multiLevelType w:val="hybridMultilevel"/>
    <w:tmpl w:val="4EFE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5DC9"/>
    <w:multiLevelType w:val="hybridMultilevel"/>
    <w:tmpl w:val="4492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39E9"/>
    <w:multiLevelType w:val="hybridMultilevel"/>
    <w:tmpl w:val="9A9CD5CC"/>
    <w:lvl w:ilvl="0" w:tplc="F7A28D3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0106B9"/>
    <w:rsid w:val="00017A35"/>
    <w:rsid w:val="00063D39"/>
    <w:rsid w:val="00065CA4"/>
    <w:rsid w:val="00075B68"/>
    <w:rsid w:val="00090CDE"/>
    <w:rsid w:val="000D27C5"/>
    <w:rsid w:val="000E76B1"/>
    <w:rsid w:val="00117BE2"/>
    <w:rsid w:val="0012404D"/>
    <w:rsid w:val="001351B8"/>
    <w:rsid w:val="001637E0"/>
    <w:rsid w:val="00165B70"/>
    <w:rsid w:val="00193D85"/>
    <w:rsid w:val="001A169C"/>
    <w:rsid w:val="001A3ABC"/>
    <w:rsid w:val="001B7693"/>
    <w:rsid w:val="001D17BF"/>
    <w:rsid w:val="001F5D28"/>
    <w:rsid w:val="00216C64"/>
    <w:rsid w:val="00225775"/>
    <w:rsid w:val="002258F0"/>
    <w:rsid w:val="00231578"/>
    <w:rsid w:val="00251CCF"/>
    <w:rsid w:val="0026666C"/>
    <w:rsid w:val="002B798E"/>
    <w:rsid w:val="002D30BB"/>
    <w:rsid w:val="002D36BF"/>
    <w:rsid w:val="002F3C3E"/>
    <w:rsid w:val="00311DC3"/>
    <w:rsid w:val="003154EC"/>
    <w:rsid w:val="00326063"/>
    <w:rsid w:val="00343F98"/>
    <w:rsid w:val="00347361"/>
    <w:rsid w:val="00353A6C"/>
    <w:rsid w:val="00361CA8"/>
    <w:rsid w:val="003639B8"/>
    <w:rsid w:val="003779AE"/>
    <w:rsid w:val="003B09A5"/>
    <w:rsid w:val="004105A6"/>
    <w:rsid w:val="00415CA0"/>
    <w:rsid w:val="004330C2"/>
    <w:rsid w:val="00441690"/>
    <w:rsid w:val="00461C45"/>
    <w:rsid w:val="004840BD"/>
    <w:rsid w:val="0049290D"/>
    <w:rsid w:val="00505A25"/>
    <w:rsid w:val="005145ED"/>
    <w:rsid w:val="00530637"/>
    <w:rsid w:val="00555211"/>
    <w:rsid w:val="005918DD"/>
    <w:rsid w:val="005A4877"/>
    <w:rsid w:val="005C2306"/>
    <w:rsid w:val="005F1F43"/>
    <w:rsid w:val="00614AD7"/>
    <w:rsid w:val="00614C5B"/>
    <w:rsid w:val="0062135B"/>
    <w:rsid w:val="006363BA"/>
    <w:rsid w:val="0068068A"/>
    <w:rsid w:val="006A1A2D"/>
    <w:rsid w:val="006F10EE"/>
    <w:rsid w:val="006F2420"/>
    <w:rsid w:val="0070770C"/>
    <w:rsid w:val="007113F6"/>
    <w:rsid w:val="00712BDC"/>
    <w:rsid w:val="0076731A"/>
    <w:rsid w:val="00776233"/>
    <w:rsid w:val="007840F7"/>
    <w:rsid w:val="00785EA9"/>
    <w:rsid w:val="00794073"/>
    <w:rsid w:val="007A3804"/>
    <w:rsid w:val="007A6413"/>
    <w:rsid w:val="007C567B"/>
    <w:rsid w:val="007D3F92"/>
    <w:rsid w:val="007D6A5A"/>
    <w:rsid w:val="007E7929"/>
    <w:rsid w:val="007F1884"/>
    <w:rsid w:val="00825938"/>
    <w:rsid w:val="00831E34"/>
    <w:rsid w:val="00872EA5"/>
    <w:rsid w:val="008C5E21"/>
    <w:rsid w:val="008E677D"/>
    <w:rsid w:val="009048B3"/>
    <w:rsid w:val="00906CB9"/>
    <w:rsid w:val="0096365F"/>
    <w:rsid w:val="00966B37"/>
    <w:rsid w:val="00980ADD"/>
    <w:rsid w:val="009915B1"/>
    <w:rsid w:val="009A5AD7"/>
    <w:rsid w:val="009B4BB7"/>
    <w:rsid w:val="009D26D0"/>
    <w:rsid w:val="00A62E0E"/>
    <w:rsid w:val="00A90770"/>
    <w:rsid w:val="00AD113C"/>
    <w:rsid w:val="00AD2D0F"/>
    <w:rsid w:val="00B00934"/>
    <w:rsid w:val="00B10D31"/>
    <w:rsid w:val="00B123C3"/>
    <w:rsid w:val="00B21496"/>
    <w:rsid w:val="00B36A58"/>
    <w:rsid w:val="00B4728E"/>
    <w:rsid w:val="00B55976"/>
    <w:rsid w:val="00B561DB"/>
    <w:rsid w:val="00B627C9"/>
    <w:rsid w:val="00B86147"/>
    <w:rsid w:val="00BB0E06"/>
    <w:rsid w:val="00BD0526"/>
    <w:rsid w:val="00BD1D2B"/>
    <w:rsid w:val="00BF6787"/>
    <w:rsid w:val="00C016DF"/>
    <w:rsid w:val="00C116E0"/>
    <w:rsid w:val="00C14D50"/>
    <w:rsid w:val="00C307FA"/>
    <w:rsid w:val="00C40F99"/>
    <w:rsid w:val="00C95DBD"/>
    <w:rsid w:val="00CA5294"/>
    <w:rsid w:val="00CA5DF8"/>
    <w:rsid w:val="00D6408C"/>
    <w:rsid w:val="00DC2A50"/>
    <w:rsid w:val="00DD56D8"/>
    <w:rsid w:val="00E12896"/>
    <w:rsid w:val="00E1698E"/>
    <w:rsid w:val="00E23ABF"/>
    <w:rsid w:val="00E25A9B"/>
    <w:rsid w:val="00E404FE"/>
    <w:rsid w:val="00E564CE"/>
    <w:rsid w:val="00E8115A"/>
    <w:rsid w:val="00E92057"/>
    <w:rsid w:val="00E9729D"/>
    <w:rsid w:val="00EA14E9"/>
    <w:rsid w:val="00EB0CAE"/>
    <w:rsid w:val="00EB1894"/>
    <w:rsid w:val="00EB227D"/>
    <w:rsid w:val="00ED4284"/>
    <w:rsid w:val="00ED5D38"/>
    <w:rsid w:val="00EE49C6"/>
    <w:rsid w:val="00EF5C46"/>
    <w:rsid w:val="00F07494"/>
    <w:rsid w:val="00F54F08"/>
    <w:rsid w:val="00F72108"/>
    <w:rsid w:val="00F85890"/>
    <w:rsid w:val="00F95A37"/>
    <w:rsid w:val="00FA3F06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B74617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B7693"/>
    <w:pPr>
      <w:keepNext/>
      <w:widowControl/>
      <w:autoSpaceDE/>
      <w:autoSpaceDN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606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6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69C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A5A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93"/>
    <w:pPr>
      <w:widowControl/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9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9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26D0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allbusiness.programsoffice@jpl.nas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BC9FB86EBB24E89E03DBC41590BEE" ma:contentTypeVersion="1" ma:contentTypeDescription="Create a new document." ma:contentTypeScope="" ma:versionID="282423acb87372b8b0df61a8a6460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29CD-1FCA-4215-9426-0A439E4A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E921D-6390-401E-AB4E-FC43DB4BD4A1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E44850-B2C2-40B2-AD47-BE2F24916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1E7EE-6016-436D-A381-13FDB6F3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MGSE Project Requirement - Design</vt:lpstr>
    </vt:vector>
  </TitlesOfParts>
  <Company>ITSD Jet Propulsion Laboratory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MGSE Project Requirement - Design</dc:title>
  <dc:creator>Ruiz, Mary Helen (US 2674)</dc:creator>
  <cp:lastModifiedBy>Gaarenstroom, Drew M (US 2674-Affiliate)</cp:lastModifiedBy>
  <cp:revision>34</cp:revision>
  <dcterms:created xsi:type="dcterms:W3CDTF">2022-11-11T19:24:00Z</dcterms:created>
  <dcterms:modified xsi:type="dcterms:W3CDTF">2022-12-13T21:59:00Z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0x010100923BC9FB86EBB24E89E03DBC41590BEE</vt:lpwstr>
  </property>
</Properties>
</file>